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00F57711" w:rsidR="00F422D3" w:rsidRDefault="001E44D1" w:rsidP="00B42F40">
      <w:pPr>
        <w:pStyle w:val="Titul1"/>
      </w:pPr>
      <w:r>
        <w:t>KUPNÍ SMLOUVA</w:t>
      </w:r>
    </w:p>
    <w:p w14:paraId="2FF71BCE" w14:textId="312E076F" w:rsidR="00F422D3" w:rsidRDefault="00F422D3" w:rsidP="00B42F40">
      <w:pPr>
        <w:pStyle w:val="Titul2"/>
      </w:pPr>
      <w:r>
        <w:t>Název zakázky: „</w:t>
      </w:r>
      <w:r w:rsidR="00EE6133">
        <w:t>Polymerové pražce</w:t>
      </w:r>
      <w:r>
        <w:t>“</w:t>
      </w:r>
    </w:p>
    <w:p w14:paraId="35F27937" w14:textId="0E5C9BF8" w:rsidR="00F422D3" w:rsidRPr="00B42F40" w:rsidRDefault="00F422D3" w:rsidP="00485CE8">
      <w:pPr>
        <w:pStyle w:val="Nadpisbezsl1-2"/>
        <w:tabs>
          <w:tab w:val="left" w:pos="5385"/>
        </w:tabs>
      </w:pPr>
      <w:r w:rsidRPr="00B42F40">
        <w:t>Smluvní strany:</w:t>
      </w:r>
    </w:p>
    <w:p w14:paraId="3221027B" w14:textId="4A2B8E75"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66A68F16" w:rsidR="00F422D3" w:rsidRDefault="00F422D3" w:rsidP="00B42F40">
      <w:pPr>
        <w:pStyle w:val="Textbezodsazen"/>
        <w:spacing w:after="0"/>
      </w:pPr>
      <w:r>
        <w:t>se sídlem: Dlážděná 1003</w:t>
      </w:r>
      <w:r w:rsidR="00EE6133">
        <w:t>/7,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6CF42821" w:rsidR="00AF2741" w:rsidRDefault="00AF2741" w:rsidP="00AF2741">
      <w:pPr>
        <w:pStyle w:val="Textbezodsazen"/>
        <w:spacing w:after="0"/>
      </w:pPr>
      <w:r>
        <w:t xml:space="preserve">zastoupena: </w:t>
      </w:r>
      <w:r w:rsidRPr="00E80634">
        <w:t>Ing. Jiří Macho, ředitel Oblastního</w:t>
      </w:r>
      <w:r w:rsidR="00E70FF4">
        <w:t xml:space="preserve"> ředitelství Ostrava na základě</w:t>
      </w:r>
    </w:p>
    <w:p w14:paraId="13625371" w14:textId="2516ED71" w:rsidR="00D32554" w:rsidRPr="00AF2741" w:rsidRDefault="00AF2741" w:rsidP="00AF2741">
      <w:pPr>
        <w:pStyle w:val="Textbezodsazen"/>
      </w:pPr>
      <w:r w:rsidRPr="00EE6133">
        <w:t xml:space="preserve">pověření č. </w:t>
      </w:r>
      <w:r w:rsidR="0010127F" w:rsidRPr="00EE6133">
        <w:t>3146</w:t>
      </w:r>
      <w:r w:rsidRPr="00EE6133">
        <w:t xml:space="preserve"> ze dne </w:t>
      </w:r>
      <w:r w:rsidR="0010127F" w:rsidRPr="00EE6133">
        <w:t>15</w:t>
      </w:r>
      <w:r w:rsidRPr="00EE6133">
        <w:t xml:space="preserve">. </w:t>
      </w:r>
      <w:r w:rsidR="0010127F" w:rsidRPr="00EE6133">
        <w:t>prosince 2021</w:t>
      </w:r>
    </w:p>
    <w:p w14:paraId="3E27D13F" w14:textId="77777777" w:rsidR="00F422D3" w:rsidRDefault="00F422D3" w:rsidP="00D32554">
      <w:pPr>
        <w:pStyle w:val="Textbezodsazen"/>
        <w:spacing w:after="0"/>
      </w:pPr>
    </w:p>
    <w:p w14:paraId="5F4CE4C1" w14:textId="269BA374" w:rsidR="00AF2741" w:rsidRPr="00B42F40" w:rsidRDefault="00EE6133" w:rsidP="00AF2741">
      <w:pPr>
        <w:pStyle w:val="Textbezodsazen"/>
        <w:spacing w:after="0"/>
        <w:rPr>
          <w:rStyle w:val="Zdraznnjemn"/>
          <w:b/>
          <w:iCs w:val="0"/>
          <w:color w:val="auto"/>
        </w:rPr>
      </w:pPr>
      <w:r>
        <w:rPr>
          <w:rStyle w:val="Zdraznnjemn"/>
          <w:b/>
          <w:iCs w:val="0"/>
          <w:color w:val="auto"/>
        </w:rPr>
        <w:t>Korespondenční adresa:</w:t>
      </w:r>
    </w:p>
    <w:p w14:paraId="23F0A6D8" w14:textId="77777777" w:rsidR="00AF2741" w:rsidRDefault="00AF2741" w:rsidP="00AF2741">
      <w:pPr>
        <w:pStyle w:val="Textbezodsazen"/>
        <w:spacing w:after="0"/>
      </w:pPr>
      <w:r>
        <w:t>Správa železnic, státní organizace</w:t>
      </w:r>
    </w:p>
    <w:p w14:paraId="623D6111" w14:textId="5B947D3A" w:rsidR="00AF2741" w:rsidRDefault="00AF2741" w:rsidP="00AF2741">
      <w:pPr>
        <w:pStyle w:val="Textbezodsazen"/>
      </w:pPr>
      <w:r>
        <w:t>Oblastní ředitelství Ostrava, Mug</w:t>
      </w:r>
      <w:r w:rsidR="00EE6133">
        <w:t>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38CEE3A"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00EE6133">
        <w:rPr>
          <w:rFonts w:ascii="Verdana" w:hAnsi="Verdana" w:cstheme="minorHAnsi"/>
          <w:b/>
        </w:rPr>
        <w:t xml:space="preserve"> v elektronické podobě:</w:t>
      </w:r>
    </w:p>
    <w:p w14:paraId="5243DE5E" w14:textId="42EB7F7D" w:rsidR="00AF2741" w:rsidRDefault="0090720B" w:rsidP="00AF2741">
      <w:pPr>
        <w:pStyle w:val="Textbezodsazen"/>
      </w:pPr>
      <w:hyperlink r:id="rId12" w:history="1">
        <w:r w:rsidR="00AF2741" w:rsidRPr="00C303D3">
          <w:rPr>
            <w:rStyle w:val="Hypertextovodkaz"/>
            <w:rFonts w:ascii="Verdana" w:hAnsi="Verdana"/>
          </w:rPr>
          <w:t>ePodatelnaCFU@spravazeleznic.cz</w:t>
        </w:r>
      </w:hyperlink>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w:t>
      </w:r>
      <w:r w:rsidR="001E44D1">
        <w:rPr>
          <w:b/>
          <w:highlight w:val="lightGray"/>
        </w:rPr>
        <w:t>KUPUJÍCÍ</w:t>
      </w:r>
      <w:r w:rsidRPr="00611DEA">
        <w:rPr>
          <w:b/>
          <w:highlight w:val="lightGray"/>
        </w:rPr>
        <w:t>]"</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19B7176D" w:rsidR="001E44D1" w:rsidRPr="00B42F40" w:rsidRDefault="001E44D1" w:rsidP="001E44D1">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w:t>
      </w:r>
      <w:r w:rsidRPr="00374B40">
        <w:rPr>
          <w:rStyle w:val="Tun"/>
          <w:highlight w:val="yellow"/>
        </w:rPr>
        <w:t>PRODÁVAJÍCÍ</w:t>
      </w:r>
      <w:r w:rsidR="00EE6133">
        <w:rPr>
          <w:b/>
        </w:rPr>
        <w:t>]"</w:t>
      </w:r>
    </w:p>
    <w:p w14:paraId="0BBAB181" w14:textId="6A07DC69" w:rsidR="001E44D1" w:rsidRPr="00B42F40" w:rsidRDefault="001E44D1" w:rsidP="001E44D1">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00EE6133">
        <w:t>]"</w:t>
      </w:r>
    </w:p>
    <w:p w14:paraId="1438490E" w14:textId="66FEDEF5" w:rsidR="001E44D1" w:rsidRPr="00B42F40" w:rsidRDefault="001E44D1" w:rsidP="001E44D1">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00EE6133">
        <w:t>]"</w:t>
      </w:r>
      <w:r w:rsidRPr="00B42F40">
        <w:t>, DIČ: "[</w:t>
      </w:r>
      <w:r w:rsidRPr="00B42F40">
        <w:rPr>
          <w:highlight w:val="yellow"/>
        </w:rPr>
        <w:t xml:space="preserve">VLOŽÍ </w:t>
      </w:r>
      <w:r w:rsidRPr="00374B40">
        <w:rPr>
          <w:rStyle w:val="Tun"/>
          <w:b w:val="0"/>
          <w:bCs/>
          <w:highlight w:val="yellow"/>
        </w:rPr>
        <w:t>PRODÁVAJÍCÍ</w:t>
      </w:r>
      <w:r w:rsidR="00EE6133">
        <w:t>]"</w:t>
      </w:r>
    </w:p>
    <w:p w14:paraId="4E57517C" w14:textId="03DBBC35" w:rsidR="001E44D1" w:rsidRPr="00B42F40" w:rsidRDefault="001E44D1" w:rsidP="001E44D1">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00EE6133">
        <w:t>]"</w:t>
      </w:r>
    </w:p>
    <w:p w14:paraId="06DDF31E" w14:textId="0FC46976" w:rsidR="001E44D1" w:rsidRPr="00B42F40" w:rsidRDefault="001E44D1" w:rsidP="001E44D1">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00EE6133">
        <w:t>]"</w:t>
      </w:r>
    </w:p>
    <w:p w14:paraId="0BC47D0D" w14:textId="040F5913" w:rsidR="001E44D1" w:rsidRPr="00B42F40" w:rsidRDefault="001E44D1" w:rsidP="001E44D1">
      <w:pPr>
        <w:pStyle w:val="Textbezodsazen"/>
      </w:pPr>
      <w:r w:rsidRPr="00B42F40">
        <w:t>zastoupena: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00EE6133">
        <w:t>]"</w:t>
      </w:r>
    </w:p>
    <w:p w14:paraId="0BFE0337" w14:textId="331F4A77" w:rsidR="001E44D1" w:rsidRPr="00B42F40" w:rsidRDefault="00EE6133" w:rsidP="001E44D1">
      <w:pPr>
        <w:pStyle w:val="Textbezodsazen"/>
        <w:spacing w:after="0"/>
        <w:rPr>
          <w:rStyle w:val="Zdraznnjemn"/>
          <w:b/>
          <w:iCs w:val="0"/>
          <w:color w:val="auto"/>
        </w:rPr>
      </w:pPr>
      <w:r>
        <w:rPr>
          <w:rStyle w:val="Zdraznnjemn"/>
          <w:b/>
          <w:iCs w:val="0"/>
          <w:color w:val="auto"/>
        </w:rPr>
        <w:t>Korespondenční adresa:</w:t>
      </w:r>
    </w:p>
    <w:p w14:paraId="2ACDFDE5" w14:textId="477D2D2D" w:rsidR="001E44D1" w:rsidRPr="00B42F40" w:rsidRDefault="001E44D1" w:rsidP="001E44D1">
      <w:pPr>
        <w:pStyle w:val="Textbezodsazen"/>
      </w:pPr>
      <w:r w:rsidRPr="00B42F40">
        <w:t>"[</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00EE6133">
        <w:t>]"</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66EE67E" w14:textId="72ABC3D7" w:rsidR="00F34FAC" w:rsidRDefault="001E44D1"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4284F755" w14:textId="77777777" w:rsidR="00F737EE" w:rsidRDefault="00F737EE"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57286441"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EE6133">
        <w:rPr>
          <w:b/>
          <w:color w:val="000000"/>
        </w:rPr>
        <w:t>Polymerové pražce</w:t>
      </w:r>
      <w:r w:rsidRPr="00F73272">
        <w:rPr>
          <w:lang w:eastAsia="cs-CZ"/>
        </w:rPr>
        <w:t xml:space="preserve">“, ev. č. veřejné zakázky zadavatele: </w:t>
      </w:r>
      <w:r w:rsidR="00837155" w:rsidRPr="00EE6133">
        <w:rPr>
          <w:b/>
          <w:lang w:eastAsia="cs-CZ"/>
        </w:rPr>
        <w:t>63524</w:t>
      </w:r>
      <w:r w:rsidR="00837155">
        <w:rPr>
          <w:b/>
          <w:lang w:eastAsia="cs-CZ"/>
        </w:rPr>
        <w:t>113</w:t>
      </w:r>
      <w:r w:rsidR="00837155" w:rsidRPr="00710FDB">
        <w:rPr>
          <w:rFonts w:eastAsia="Times New Roman" w:cs="Times New Roman"/>
          <w:lang w:eastAsia="cs-CZ"/>
        </w:rPr>
        <w:t xml:space="preserve"> </w:t>
      </w:r>
      <w:r w:rsidRPr="004E19DE">
        <w:rPr>
          <w:lang w:eastAsia="cs-CZ"/>
        </w:rPr>
        <w:t>(dále jen „</w:t>
      </w:r>
      <w:r w:rsidRPr="00F34FAC">
        <w:rPr>
          <w:b/>
          <w:bCs/>
          <w:lang w:eastAsia="cs-CZ"/>
        </w:rPr>
        <w:t xml:space="preserve">veřejná </w:t>
      </w:r>
      <w:r w:rsidRPr="00F34FAC">
        <w:rPr>
          <w:b/>
          <w:bCs/>
          <w:lang w:eastAsia="cs-CZ"/>
        </w:rPr>
        <w:lastRenderedPageBreak/>
        <w:t>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4929CB2B" w:rsidR="00F24489" w:rsidRPr="00E63CA7" w:rsidRDefault="00615D83" w:rsidP="00F24489">
      <w:pPr>
        <w:pStyle w:val="Text1-1"/>
      </w:pPr>
      <w:r w:rsidRPr="00E63CA7">
        <w:t>Předmětem koupě je</w:t>
      </w:r>
      <w:r w:rsidR="00824C14">
        <w:t xml:space="preserve"> dodávka nových (nepoužitých) nevystrojených </w:t>
      </w:r>
      <w:r w:rsidR="0085728B" w:rsidRPr="00E63CA7">
        <w:t xml:space="preserve">183 kusů polymerových pražců výhybkových a 63 kusů polymerových pražců přípojných </w:t>
      </w:r>
      <w:r w:rsidR="00824C14">
        <w:t xml:space="preserve">určených pro opravy </w:t>
      </w:r>
      <w:r w:rsidR="0085728B" w:rsidRPr="00E63CA7">
        <w:t>výhyb</w:t>
      </w:r>
      <w:r w:rsidR="00824C14">
        <w:t>e</w:t>
      </w:r>
      <w:r w:rsidR="0085728B" w:rsidRPr="00E63CA7">
        <w:t xml:space="preserve">k č. 15, č. 17 a č. 21 v žst </w:t>
      </w:r>
      <w:r w:rsidR="001652EF" w:rsidRPr="00E63CA7">
        <w:t>Bohumín</w:t>
      </w:r>
      <w:r w:rsidRPr="00E63CA7">
        <w:t xml:space="preserve"> </w:t>
      </w:r>
      <w:r w:rsidR="00F24489" w:rsidRPr="00E63CA7">
        <w:t>(dále jen „</w:t>
      </w:r>
      <w:r w:rsidRPr="00E63CA7">
        <w:rPr>
          <w:b/>
          <w:bCs/>
        </w:rPr>
        <w:t>Předmět koupě</w:t>
      </w:r>
      <w:r w:rsidR="00F24489" w:rsidRPr="00E63CA7">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566B2FCF" w:rsidR="00FB565A" w:rsidRPr="00FB565A" w:rsidRDefault="00615D83" w:rsidP="00615D83">
      <w:pPr>
        <w:pStyle w:val="Text1-1"/>
      </w:pPr>
      <w:r w:rsidRPr="00F4008F">
        <w:rPr>
          <w:rFonts w:eastAsia="Times New Roman" w:cs="Times New Roman"/>
          <w:lang w:eastAsia="cs-CZ"/>
        </w:rPr>
        <w:t>Součástí Předmětu koupě je rovněž</w:t>
      </w:r>
      <w:r w:rsidR="00EE6133">
        <w:rPr>
          <w:rFonts w:eastAsia="Times New Roman" w:cs="Times New Roman"/>
          <w:lang w:eastAsia="cs-CZ"/>
        </w:rPr>
        <w:t>:</w:t>
      </w:r>
    </w:p>
    <w:p w14:paraId="34FB1CAE" w14:textId="0C0C61F9" w:rsidR="00FB565A" w:rsidRPr="006F10D9" w:rsidRDefault="0085728B" w:rsidP="00FB565A">
      <w:pPr>
        <w:pStyle w:val="Text1-2"/>
      </w:pPr>
      <w:r w:rsidRPr="006F10D9">
        <w:rPr>
          <w:lang w:eastAsia="cs-CZ"/>
        </w:rPr>
        <w:t>vyhotovení a předání příslušných Dokladů</w:t>
      </w:r>
      <w:r w:rsidR="00524802">
        <w:rPr>
          <w:lang w:eastAsia="cs-CZ"/>
        </w:rPr>
        <w:t>.</w:t>
      </w:r>
    </w:p>
    <w:p w14:paraId="7C8B5015" w14:textId="6363FEB2" w:rsidR="00E70FF4" w:rsidRDefault="0085728B" w:rsidP="00E70FF4">
      <w:pPr>
        <w:pStyle w:val="Text1-2"/>
      </w:pPr>
      <w:r w:rsidRPr="006F10D9">
        <w:rPr>
          <w:lang w:eastAsia="cs-CZ"/>
        </w:rPr>
        <w:t>doprava Předmětu koupě do Místa plnění</w:t>
      </w:r>
      <w:r w:rsidR="001652EF">
        <w:rPr>
          <w:lang w:eastAsia="cs-CZ"/>
        </w:rPr>
        <w:t>, včetně vykládky</w:t>
      </w:r>
      <w:r w:rsidR="00524802">
        <w:rPr>
          <w:lang w:eastAsia="cs-CZ"/>
        </w:rPr>
        <w:t>.</w:t>
      </w:r>
    </w:p>
    <w:p w14:paraId="5D35C343" w14:textId="7BFB07FC" w:rsidR="001652EF" w:rsidRPr="006F10D9" w:rsidRDefault="001652EF" w:rsidP="00E70FF4">
      <w:pPr>
        <w:pStyle w:val="Text1-2"/>
      </w:pPr>
      <w:r>
        <w:rPr>
          <w:lang w:eastAsia="cs-CZ"/>
        </w:rPr>
        <w:t>zaškolení a odborný dozor Prodávajícího při montáži Předmětu koupě do kolejiště.</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w:t>
      </w:r>
      <w:proofErr w:type="gramStart"/>
      <w:r w:rsidRPr="00FB565A">
        <w:rPr>
          <w:b/>
          <w:bCs/>
          <w:highlight w:val="yellow"/>
        </w:rPr>
        <w:t>VLOŽÍ</w:t>
      </w:r>
      <w:proofErr w:type="gramEnd"/>
      <w:r w:rsidRPr="00FB565A">
        <w:rPr>
          <w:b/>
          <w:bCs/>
          <w:highlight w:val="yellow"/>
        </w:rPr>
        <w:t xml:space="preserve">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w:t>
      </w:r>
      <w:proofErr w:type="gramStart"/>
      <w:r w:rsidRPr="002D1972">
        <w:rPr>
          <w:b/>
          <w:highlight w:val="lightGray"/>
        </w:rPr>
        <w:t>VLOŽÍ</w:t>
      </w:r>
      <w:proofErr w:type="gramEnd"/>
      <w:r w:rsidRPr="002D1972">
        <w:rPr>
          <w:b/>
          <w:highlight w:val="lightGray"/>
        </w:rPr>
        <w:t xml:space="preserve">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w:t>
      </w:r>
      <w:proofErr w:type="gramStart"/>
      <w:r w:rsidRPr="002D1972">
        <w:rPr>
          <w:highlight w:val="yellow"/>
        </w:rPr>
        <w:t>VLOŽÍ</w:t>
      </w:r>
      <w:proofErr w:type="gramEnd"/>
      <w:r w:rsidRPr="002D1972">
        <w:rPr>
          <w:highlight w:val="yellow"/>
        </w:rPr>
        <w:t xml:space="preserve">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w:t>
      </w:r>
      <w:proofErr w:type="gramStart"/>
      <w:r w:rsidRPr="00D0673C">
        <w:rPr>
          <w:highlight w:val="yellow"/>
        </w:rPr>
        <w:t>VLOŽÍ</w:t>
      </w:r>
      <w:proofErr w:type="gramEnd"/>
      <w:r w:rsidRPr="00D0673C">
        <w:rPr>
          <w:highlight w:val="yellow"/>
        </w:rPr>
        <w:t xml:space="preserve"> PRODÁVAJÍCÍ]"</w:t>
      </w:r>
      <w:r w:rsidRPr="00D0673C">
        <w:rPr>
          <w:highlight w:val="yellow"/>
          <w:lang w:eastAsia="cs-CZ"/>
        </w:rPr>
        <w:t xml:space="preserve"> </w:t>
      </w:r>
      <w:r w:rsidRPr="00FB565A">
        <w:rPr>
          <w:highlight w:val="yellow"/>
          <w:lang w:eastAsia="cs-CZ"/>
        </w:rPr>
        <w:t>Kč</w:t>
      </w:r>
    </w:p>
    <w:p w14:paraId="34F53FA3" w14:textId="36C599FE" w:rsidR="00454369" w:rsidRPr="0085728B" w:rsidRDefault="00454369" w:rsidP="00FB565A">
      <w:pPr>
        <w:pStyle w:val="Text1-1"/>
        <w:rPr>
          <w:lang w:eastAsia="cs-CZ"/>
        </w:rPr>
      </w:pPr>
      <w:r w:rsidRPr="0085728B">
        <w:rPr>
          <w:lang w:eastAsia="cs-CZ"/>
        </w:rPr>
        <w:t xml:space="preserve">Rozpis ceny dodávky je uveden v Příloze č. 3 této Smlouvy, </w:t>
      </w:r>
      <w:r w:rsidRPr="0085728B">
        <w:rPr>
          <w:rFonts w:eastAsia="Times New Roman" w:cs="Times New Roman"/>
          <w:lang w:eastAsia="cs-CZ"/>
        </w:rPr>
        <w:t>která je její nedílnou součástí</w:t>
      </w:r>
      <w:r w:rsidRPr="0085728B">
        <w:t>.</w:t>
      </w:r>
    </w:p>
    <w:p w14:paraId="1AD37E7C" w14:textId="117C00B6" w:rsidR="00454369" w:rsidRPr="0085728B" w:rsidRDefault="00FB565A" w:rsidP="00FB565A">
      <w:pPr>
        <w:pStyle w:val="Text1-1"/>
        <w:rPr>
          <w:lang w:eastAsia="cs-CZ"/>
        </w:rPr>
      </w:pPr>
      <w:r w:rsidRPr="0085728B">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85728B">
        <w:rPr>
          <w:lang w:eastAsia="cs-CZ"/>
        </w:rPr>
        <w:t>3</w:t>
      </w:r>
      <w:r w:rsidRPr="0085728B">
        <w:rPr>
          <w:lang w:eastAsia="cs-CZ"/>
        </w:rPr>
        <w:t xml:space="preserve">, odst. </w:t>
      </w:r>
      <w:r w:rsidR="00F34FAC" w:rsidRPr="0085728B">
        <w:rPr>
          <w:lang w:eastAsia="cs-CZ"/>
        </w:rPr>
        <w:t>3</w:t>
      </w:r>
      <w:r w:rsidRPr="0085728B">
        <w:rPr>
          <w:lang w:eastAsia="cs-CZ"/>
        </w:rPr>
        <w:t>.1 této Smlouvy. Předání a převzetí Předmětu koupě bude stvrzeno oběma Smluvními stranami podpisem Předávac</w:t>
      </w:r>
      <w:r w:rsidR="00E70FF4">
        <w:rPr>
          <w:lang w:eastAsia="cs-CZ"/>
        </w:rPr>
        <w:t>ího protokolu (dodacího listu).</w:t>
      </w:r>
    </w:p>
    <w:p w14:paraId="35CD592B" w14:textId="0E2ED6D9" w:rsidR="00FB565A" w:rsidRPr="00524802" w:rsidRDefault="00524802" w:rsidP="00F860AB">
      <w:pPr>
        <w:pStyle w:val="Text1-1"/>
        <w:rPr>
          <w:lang w:eastAsia="cs-CZ"/>
        </w:rPr>
      </w:pPr>
      <w:bookmarkStart w:id="0" w:name="_Hlk165566651"/>
      <w:r w:rsidRPr="00424E39">
        <w:rPr>
          <w:lang w:eastAsia="cs-CZ"/>
        </w:rPr>
        <w:t xml:space="preserve">Smluvní strany nepřipouští možnost plnění Předmětu koupě po částech. </w:t>
      </w:r>
      <w:bookmarkEnd w:id="0"/>
    </w:p>
    <w:p w14:paraId="0C557603" w14:textId="2FF319CE"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001652EF" w:rsidRPr="00F4008F">
        <w:rPr>
          <w:lang w:eastAsia="cs-CZ"/>
        </w:rPr>
        <w:t>dokladu</w:t>
      </w:r>
      <w:r w:rsidR="001652EF">
        <w:rPr>
          <w:lang w:eastAsia="cs-CZ"/>
        </w:rPr>
        <w:t xml:space="preserve"> – faktury</w:t>
      </w:r>
      <w:r w:rsidRPr="00F4008F">
        <w:rPr>
          <w:lang w:eastAsia="cs-CZ"/>
        </w:rPr>
        <w:t xml:space="preserve">) vystavené Prodávajícím se </w:t>
      </w:r>
      <w:r w:rsidRPr="0085728B">
        <w:rPr>
          <w:lang w:eastAsia="cs-CZ"/>
        </w:rPr>
        <w:t xml:space="preserve">splatností </w:t>
      </w:r>
      <w:r w:rsidR="00524802">
        <w:rPr>
          <w:lang w:eastAsia="cs-CZ"/>
        </w:rPr>
        <w:t>3</w:t>
      </w:r>
      <w:r w:rsidR="00524802" w:rsidRPr="0085728B">
        <w:rPr>
          <w:lang w:eastAsia="cs-CZ"/>
        </w:rPr>
        <w:t xml:space="preserve">0 </w:t>
      </w:r>
      <w:r w:rsidRPr="0085728B">
        <w:rPr>
          <w:lang w:eastAsia="cs-CZ"/>
        </w:rPr>
        <w:t>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w:t>
      </w:r>
      <w:r w:rsidRPr="00DA78CD">
        <w:lastRenderedPageBreak/>
        <w:t xml:space="preserve">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3BC66D60" w:rsidR="00454369" w:rsidRPr="00C97E3E" w:rsidRDefault="00F24489" w:rsidP="00BD6FDA">
      <w:pPr>
        <w:pStyle w:val="Text1-1"/>
      </w:pPr>
      <w:r w:rsidRPr="00F97DBD">
        <w:t xml:space="preserve">Místo </w:t>
      </w:r>
      <w:r w:rsidR="00454369">
        <w:t>dodání je</w:t>
      </w:r>
      <w:r w:rsidR="00454369" w:rsidRPr="006F10D9">
        <w:t xml:space="preserve">: </w:t>
      </w:r>
      <w:r w:rsidR="0085728B" w:rsidRPr="00C97E3E">
        <w:t>žst</w:t>
      </w:r>
      <w:r w:rsidR="00524802">
        <w:t>.</w:t>
      </w:r>
      <w:r w:rsidR="0085728B" w:rsidRPr="00C97E3E">
        <w:t xml:space="preserve"> Bohumín</w:t>
      </w:r>
      <w:r w:rsidR="00BD6FDA" w:rsidRPr="00C97E3E">
        <w:t>, Ad. Mickiewicze</w:t>
      </w:r>
      <w:r w:rsidR="00576493" w:rsidRPr="00C97E3E">
        <w:t xml:space="preserve"> 67, 735 81 Bohumín 1</w:t>
      </w:r>
      <w:r w:rsidR="00524802">
        <w:t xml:space="preserve"> (GPS souřadnice:</w:t>
      </w:r>
      <w:r w:rsidR="00BD6FDA" w:rsidRPr="00C97E3E">
        <w:t xml:space="preserve"> 49.</w:t>
      </w:r>
      <w:r w:rsidR="001652EF" w:rsidRPr="00C97E3E">
        <w:t>9009747 N</w:t>
      </w:r>
      <w:r w:rsidR="00BD6FDA" w:rsidRPr="00C97E3E">
        <w:t>, 18.3583194E</w:t>
      </w:r>
      <w:r w:rsidR="00524802">
        <w:t>)</w:t>
      </w:r>
      <w:r w:rsidR="00576493" w:rsidRPr="00C97E3E">
        <w:t>.</w:t>
      </w:r>
    </w:p>
    <w:p w14:paraId="2AAB0962" w14:textId="465EDB2F" w:rsidR="00F24489" w:rsidRPr="006F10D9" w:rsidRDefault="00454369" w:rsidP="00F24489">
      <w:pPr>
        <w:pStyle w:val="Text1-1"/>
      </w:pPr>
      <w:r>
        <w:t xml:space="preserve">Předmět koupě bude dodán v termínu: nejpozději </w:t>
      </w:r>
      <w:r w:rsidRPr="006F10D9">
        <w:t xml:space="preserve">do </w:t>
      </w:r>
      <w:r w:rsidR="00837155">
        <w:rPr>
          <w:b/>
          <w:bCs/>
        </w:rPr>
        <w:t xml:space="preserve"> </w:t>
      </w:r>
      <w:r w:rsidR="00AB36BB">
        <w:rPr>
          <w:b/>
          <w:bCs/>
        </w:rPr>
        <w:t>1</w:t>
      </w:r>
      <w:r w:rsidR="00837155">
        <w:rPr>
          <w:b/>
          <w:bCs/>
        </w:rPr>
        <w:t>. 8. 2024</w:t>
      </w:r>
      <w:r w:rsidR="00524802">
        <w:t>.</w:t>
      </w:r>
    </w:p>
    <w:p w14:paraId="355BFEBF" w14:textId="16A7E591" w:rsidR="00454369" w:rsidRPr="00424E39" w:rsidRDefault="00454369" w:rsidP="00F24489">
      <w:pPr>
        <w:pStyle w:val="Text1-1"/>
      </w:pPr>
      <w:r>
        <w:rPr>
          <w:rFonts w:eastAsia="Times New Roman" w:cs="Times New Roman"/>
          <w:lang w:eastAsia="cs-CZ"/>
        </w:rPr>
        <w:t xml:space="preserve">Prodávající se zavazuje avizovat dodávku Předmětu koupě </w:t>
      </w:r>
      <w:r w:rsidRPr="00F742D9">
        <w:rPr>
          <w:rFonts w:eastAsia="Times New Roman" w:cs="Times New Roman"/>
          <w:lang w:eastAsia="cs-CZ"/>
        </w:rPr>
        <w:t xml:space="preserve">nejpozději </w:t>
      </w:r>
      <w:r w:rsidR="0085728B" w:rsidRPr="0085728B">
        <w:rPr>
          <w:rFonts w:eastAsia="Times New Roman" w:cs="Times New Roman"/>
          <w:lang w:eastAsia="cs-CZ"/>
        </w:rPr>
        <w:t>2</w:t>
      </w:r>
      <w:r w:rsidRPr="0085728B">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sidR="00E70FF4">
        <w:rPr>
          <w:rFonts w:eastAsia="Times New Roman" w:cs="Times New Roman"/>
          <w:lang w:eastAsia="cs-CZ"/>
        </w:rPr>
        <w:t xml:space="preserve"> Smlouvy.</w:t>
      </w:r>
    </w:p>
    <w:p w14:paraId="1006BDF5" w14:textId="02C06674" w:rsidR="001652EF" w:rsidRDefault="001652EF" w:rsidP="00F24489">
      <w:pPr>
        <w:pStyle w:val="Text1-1"/>
      </w:pPr>
      <w:r>
        <w:rPr>
          <w:rFonts w:eastAsia="Times New Roman" w:cs="Times New Roman"/>
          <w:lang w:eastAsia="cs-CZ"/>
        </w:rPr>
        <w:t xml:space="preserve">Prodávající se zavazuje v okamžiku montáže Předmětu koupě do živé dopravní cesty zajistit odborný dozor při montáži, přičemž Kupující se zavazuje oznámit přesný termín montáže alespoň 2 pracovní dny předem na e-mail Kontaktní osoby Prodávajícího. </w:t>
      </w:r>
    </w:p>
    <w:p w14:paraId="38CF7383" w14:textId="22A371D8" w:rsidR="00F24489" w:rsidRPr="00837155" w:rsidRDefault="00F34FAC" w:rsidP="00214C3E">
      <w:pPr>
        <w:pStyle w:val="Nadpis1-1"/>
      </w:pPr>
      <w:r w:rsidRPr="00837155">
        <w:t>přeprava předmětu koupě</w:t>
      </w:r>
    </w:p>
    <w:p w14:paraId="76924D9A" w14:textId="77777777" w:rsidR="00F34FAC" w:rsidRPr="00837155" w:rsidRDefault="00454369" w:rsidP="00F34FAC">
      <w:pPr>
        <w:pStyle w:val="Text1-1"/>
      </w:pPr>
      <w:r w:rsidRPr="00837155">
        <w:t>Kupující nevyžaduje pojištění</w:t>
      </w:r>
      <w:r w:rsidR="00FB1BA8" w:rsidRPr="00837155">
        <w:t>.</w:t>
      </w:r>
    </w:p>
    <w:p w14:paraId="3F7FE46F" w14:textId="400B75B6" w:rsidR="00F34FAC" w:rsidRPr="00424E39" w:rsidRDefault="00454369" w:rsidP="00F34FAC">
      <w:pPr>
        <w:pStyle w:val="Text1-1"/>
      </w:pPr>
      <w:r w:rsidRPr="00424E39">
        <w:t>Kupují</w:t>
      </w:r>
      <w:r w:rsidR="007F780E" w:rsidRPr="00424E39">
        <w:t>cí nevyžaduje speciální balení</w:t>
      </w:r>
    </w:p>
    <w:p w14:paraId="4F5C9EAA" w14:textId="38D45B59" w:rsidR="00F34FAC" w:rsidRPr="00424E39" w:rsidRDefault="00A53FCB" w:rsidP="00F34FAC">
      <w:pPr>
        <w:pStyle w:val="Text1-1"/>
      </w:pPr>
      <w:bookmarkStart w:id="1" w:name="_Hlk161322717"/>
      <w:r w:rsidRPr="00837155">
        <w:t xml:space="preserve">Vratný obalový materiál </w:t>
      </w:r>
      <w:proofErr w:type="gramStart"/>
      <w:r w:rsidRPr="00837155">
        <w:t>tvoří</w:t>
      </w:r>
      <w:bookmarkEnd w:id="1"/>
      <w:proofErr w:type="gramEnd"/>
      <w:r w:rsidR="0085728B" w:rsidRPr="00837155">
        <w:t xml:space="preserve">: </w:t>
      </w:r>
      <w:r w:rsidR="0085728B" w:rsidRPr="00424E39">
        <w:t>bez vratného materiálu.</w:t>
      </w:r>
    </w:p>
    <w:p w14:paraId="41B996A5" w14:textId="1C33543E" w:rsidR="00A53FCB" w:rsidRPr="00837155" w:rsidRDefault="00A53FCB" w:rsidP="005511D6">
      <w:pPr>
        <w:pStyle w:val="Text1-1"/>
      </w:pPr>
      <w:r w:rsidRPr="00837155">
        <w:t xml:space="preserve">Kupující </w:t>
      </w:r>
      <w:r w:rsidR="0085728B" w:rsidRPr="00837155">
        <w:t>vyžaduje</w:t>
      </w:r>
      <w:r w:rsidRPr="00837155">
        <w:t xml:space="preserve"> vyložení Předmětu koupě z dopravního prostředku.</w:t>
      </w:r>
    </w:p>
    <w:p w14:paraId="25DC41BF" w14:textId="528D0D1D" w:rsidR="00A53FCB" w:rsidRPr="00837155" w:rsidRDefault="00A53FCB" w:rsidP="00F34FAC">
      <w:pPr>
        <w:pStyle w:val="Nadpis1-1"/>
        <w:rPr>
          <w:b w:val="0"/>
          <w:bCs/>
        </w:rPr>
      </w:pPr>
      <w:r w:rsidRPr="00837155">
        <w:rPr>
          <w:bCs/>
        </w:rPr>
        <w:t>Listiny (Doklady)</w:t>
      </w:r>
    </w:p>
    <w:p w14:paraId="3998DF55" w14:textId="011D69BE" w:rsidR="00A53FCB" w:rsidRPr="0085728B" w:rsidRDefault="00A53FCB" w:rsidP="005511D6">
      <w:pPr>
        <w:pStyle w:val="Text1-1"/>
      </w:pPr>
      <w:r w:rsidRPr="0085728B">
        <w:t xml:space="preserve">Nejpozději s předáním a převzetím Předmětu koupě se Prodávající zavazuje předat Kupujícímu následující listiny (Doklady) </w:t>
      </w:r>
      <w:r w:rsidR="00E70FF4">
        <w:t>vztahující se k Předmětu koupě:</w:t>
      </w:r>
    </w:p>
    <w:p w14:paraId="458B43FA" w14:textId="001EFAA7" w:rsidR="00A53FCB" w:rsidRPr="0085728B" w:rsidRDefault="00A53FCB" w:rsidP="00A53FCB">
      <w:pPr>
        <w:pStyle w:val="Text1-2"/>
      </w:pPr>
      <w:r w:rsidRPr="0085728B">
        <w:t>Dodací list</w:t>
      </w:r>
      <w:r w:rsidR="00E70FF4">
        <w:t>.</w:t>
      </w:r>
    </w:p>
    <w:p w14:paraId="30308DDA" w14:textId="5E40B2E2" w:rsidR="00A53FCB" w:rsidRDefault="0085728B" w:rsidP="00A53FCB">
      <w:pPr>
        <w:pStyle w:val="Text1-2"/>
      </w:pPr>
      <w:r w:rsidRPr="0085728B">
        <w:t>Záruční list</w:t>
      </w:r>
      <w:r w:rsidR="00B92755">
        <w:t xml:space="preserve"> – Atest dodávky</w:t>
      </w:r>
      <w:r w:rsidR="00E70FF4">
        <w:t>.</w:t>
      </w:r>
    </w:p>
    <w:p w14:paraId="79EA657A" w14:textId="0CCF2BE7" w:rsidR="00824C14" w:rsidRDefault="00824C14" w:rsidP="00A53FCB">
      <w:pPr>
        <w:pStyle w:val="Text1-2"/>
      </w:pPr>
      <w:r w:rsidRPr="005C4DDC">
        <w:t>Pokyny výrobce (Návod k použití, popř. uživatelská příručka)</w:t>
      </w:r>
      <w:r w:rsidRPr="00610FB3">
        <w:t xml:space="preserve"> v českém jazyce</w:t>
      </w:r>
      <w:r>
        <w:t>.</w:t>
      </w:r>
    </w:p>
    <w:p w14:paraId="3218AAE4" w14:textId="2AE0805E" w:rsidR="00824C14" w:rsidRPr="0085728B" w:rsidRDefault="00824C14" w:rsidP="00A53FCB">
      <w:pPr>
        <w:pStyle w:val="Text1-2"/>
      </w:pPr>
      <w:r>
        <w:t xml:space="preserve">Prohlášení o shodě podle Nařízení vlády č. 163/2002 Sb., v platném znění, </w:t>
      </w:r>
      <w:r w:rsidRPr="00BA5BAC">
        <w:t xml:space="preserve">ve smyslu </w:t>
      </w:r>
      <w:r>
        <w:t xml:space="preserve">zákona </w:t>
      </w:r>
      <w:r w:rsidRPr="00610FB3">
        <w:t xml:space="preserve">č. 22/1997 Sb., </w:t>
      </w:r>
      <w:r>
        <w:t xml:space="preserve">v platném znění, </w:t>
      </w:r>
      <w:r w:rsidRPr="00610FB3">
        <w:t xml:space="preserve">popř. doklad o uvedení na trh ve smyslu § 13b zákona č. 22/1997 Sb., </w:t>
      </w:r>
      <w:r>
        <w:t xml:space="preserve">v platném znění, </w:t>
      </w:r>
      <w:r w:rsidRPr="00610FB3">
        <w:t>minimálně formou čestného prohlášení</w:t>
      </w:r>
      <w:r>
        <w:t xml:space="preserve"> Prodávajícího.</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Default="00A53FCB" w:rsidP="00A771A6">
      <w:pPr>
        <w:pStyle w:val="Text1-1"/>
      </w:pPr>
      <w:r w:rsidRPr="00A53FCB">
        <w:t xml:space="preserve">Záruční doba </w:t>
      </w:r>
      <w:r w:rsidRPr="0085728B">
        <w:t xml:space="preserve">činí </w:t>
      </w:r>
      <w:r w:rsidRPr="0085728B">
        <w:rPr>
          <w:b/>
          <w:bCs/>
        </w:rPr>
        <w:t>24</w:t>
      </w:r>
      <w:r w:rsidRPr="0085728B">
        <w:t xml:space="preserve"> měsíců</w:t>
      </w:r>
      <w:r w:rsidRPr="00A53FCB">
        <w:t>.</w:t>
      </w:r>
    </w:p>
    <w:p w14:paraId="3B501842" w14:textId="75A37DCD" w:rsidR="00A771A6" w:rsidRPr="00837155" w:rsidRDefault="00A771A6" w:rsidP="00A771A6">
      <w:pPr>
        <w:pStyle w:val="Text1-1"/>
      </w:pPr>
      <w:bookmarkStart w:id="2" w:name="_Hlk161322988"/>
      <w:r w:rsidRPr="004F0A4C">
        <w:t xml:space="preserve">Místem pro posuzování a odstraňování veškerých vad po celou záruční dobu je </w:t>
      </w:r>
      <w:r w:rsidR="004F0A4C" w:rsidRPr="00424E39">
        <w:t>železniční stanice Bohumín, obvod dráhy v prostoru výhybky č. 15, 17 a 21</w:t>
      </w:r>
      <w:r w:rsidRPr="004F0A4C">
        <w:t xml:space="preserve">. </w:t>
      </w:r>
      <w:r w:rsidRPr="00837155">
        <w:t>Pokud se jedná o vadu, na kterou se vztahuje záruka a vadu není možno odstranit v Kupujícím určeném místě</w:t>
      </w:r>
      <w:r w:rsidR="00837155">
        <w:t>, tj. žst. Bohumín, kolejiště, výhybka č. 15, 17 a 2)</w:t>
      </w:r>
      <w:r w:rsidRPr="00837155">
        <w:t>, zajistí Prodávající přepravu Předmětu koupě do místa opravy a následně zpět do Místa dodání a uhradí veškeré oprávněné nák</w:t>
      </w:r>
      <w:r w:rsidR="00E70FF4" w:rsidRPr="00837155">
        <w:t xml:space="preserve">lady s touto </w:t>
      </w:r>
      <w:r w:rsidR="00837155">
        <w:t xml:space="preserve">záruční vadou i </w:t>
      </w:r>
      <w:r w:rsidR="00E70FF4" w:rsidRPr="00837155">
        <w:t>přepravou spojené.</w:t>
      </w:r>
    </w:p>
    <w:p w14:paraId="58CC51A6" w14:textId="21B20958" w:rsidR="00A771A6" w:rsidRPr="00837155" w:rsidRDefault="00A771A6" w:rsidP="00A771A6">
      <w:pPr>
        <w:pStyle w:val="Text1-1"/>
      </w:pPr>
      <w:r w:rsidRPr="00837155">
        <w:lastRenderedPageBreak/>
        <w:t xml:space="preserve">Kupující umožní zástupcům Prodávajícího za účelem posuzování a odstraňování vad uplatněných v záruční době přístup do </w:t>
      </w:r>
      <w:r w:rsidR="004F0A4C" w:rsidRPr="00424E39">
        <w:t>vymezeného obvodu dráhy</w:t>
      </w:r>
      <w:r w:rsidRPr="00837155">
        <w:t xml:space="preserve">, kde je vadný Předmět koupě </w:t>
      </w:r>
      <w:r w:rsidR="004F0A4C" w:rsidRPr="00424E39">
        <w:t>na</w:t>
      </w:r>
      <w:r w:rsidR="00837155">
        <w:t>montován</w:t>
      </w:r>
      <w:r w:rsidRPr="00837155">
        <w:t>. Kupující zajistí přístup k Předmětu koupě tak, aby bylo možné provést opravu</w:t>
      </w:r>
      <w:r w:rsidR="00837155">
        <w:t xml:space="preserve">, případně </w:t>
      </w:r>
      <w:r w:rsidR="004F0A4C" w:rsidRPr="00424E39">
        <w:t>výměnu</w:t>
      </w:r>
      <w:r w:rsidRPr="00837155">
        <w:t xml:space="preserve"> vadného </w:t>
      </w:r>
      <w:bookmarkEnd w:id="2"/>
      <w:r w:rsidR="00837155">
        <w:t>Předmětu koupě či jeho části</w:t>
      </w:r>
      <w:r w:rsidRPr="00837155">
        <w:t>.</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2C5321C0" w:rsidR="007C34D3" w:rsidRPr="00836A3E"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3" w:name="_Hlk141698837"/>
      <w:r>
        <w:rPr>
          <w:rFonts w:eastAsia="Times New Roman" w:cs="Times New Roman"/>
          <w:lang w:eastAsia="cs-CZ"/>
        </w:rPr>
        <w:tab/>
      </w:r>
      <w:bookmarkEnd w:id="3"/>
      <w:r w:rsidR="00836A3E" w:rsidRPr="00836A3E">
        <w:t>Jaroslav Pítr</w:t>
      </w:r>
    </w:p>
    <w:p w14:paraId="32A6E452" w14:textId="5679D69E" w:rsidR="007C34D3" w:rsidRDefault="007C34D3" w:rsidP="007C34D3">
      <w:pPr>
        <w:spacing w:after="80" w:line="276" w:lineRule="auto"/>
        <w:ind w:left="1701" w:firstLine="709"/>
        <w:jc w:val="both"/>
        <w:rPr>
          <w:rStyle w:val="Hypertextovodkaz"/>
          <w:rFonts w:eastAsia="Times New Roman" w:cs="Times New Roman"/>
          <w:lang w:eastAsia="cs-CZ"/>
        </w:rPr>
      </w:pPr>
      <w:r w:rsidRPr="00836A3E">
        <w:rPr>
          <w:rFonts w:eastAsia="Times New Roman" w:cs="Times New Roman"/>
          <w:lang w:eastAsia="cs-CZ"/>
        </w:rPr>
        <w:t xml:space="preserve">tel. </w:t>
      </w:r>
      <w:r w:rsidR="00836A3E" w:rsidRPr="00836A3E">
        <w:t>+420 602 558 640</w:t>
      </w:r>
      <w:r w:rsidR="00836A3E" w:rsidRPr="00836A3E">
        <w:rPr>
          <w:rFonts w:eastAsia="Times New Roman" w:cs="Times New Roman"/>
          <w:lang w:eastAsia="cs-CZ"/>
        </w:rPr>
        <w:t xml:space="preserve">, email: </w:t>
      </w:r>
      <w:hyperlink r:id="rId13" w:history="1">
        <w:r w:rsidR="00836A3E" w:rsidRPr="00836A3E">
          <w:rPr>
            <w:rStyle w:val="Hypertextovodkaz"/>
            <w:rFonts w:eastAsia="Times New Roman" w:cs="Times New Roman"/>
            <w:noProof w:val="0"/>
            <w:lang w:eastAsia="cs-CZ"/>
          </w:rPr>
          <w:t>Pitr@spravazeleznic.cz</w:t>
        </w:r>
      </w:hyperlink>
    </w:p>
    <w:p w14:paraId="4791E1AD" w14:textId="2CA73F12"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proofErr w:type="gramStart"/>
      <w:r w:rsidRPr="00B42F40">
        <w:rPr>
          <w:highlight w:val="yellow"/>
        </w:rPr>
        <w:t>VLOŽÍ</w:t>
      </w:r>
      <w:proofErr w:type="gramEnd"/>
      <w:r w:rsidRPr="00B42F40">
        <w:rPr>
          <w:highlight w:val="yellow"/>
        </w:rPr>
        <w:t xml:space="preserve"> </w:t>
      </w:r>
      <w:r>
        <w:rPr>
          <w:highlight w:val="yellow"/>
        </w:rPr>
        <w:t>PRODÁVAJÍCÍ</w:t>
      </w:r>
      <w:r w:rsidRPr="00B42F40">
        <w:t>]"</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proofErr w:type="gramStart"/>
      <w:r w:rsidRPr="00B42F40">
        <w:rPr>
          <w:highlight w:val="yellow"/>
        </w:rPr>
        <w:t>VLOŽÍ</w:t>
      </w:r>
      <w:proofErr w:type="gramEnd"/>
      <w:r w:rsidRPr="00B42F40">
        <w:rPr>
          <w:highlight w:val="yellow"/>
        </w:rPr>
        <w:t xml:space="preserve">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01719EE" w:rsidR="00F34FAC" w:rsidRPr="00FB1BA8" w:rsidRDefault="00F34FAC" w:rsidP="00F34FAC">
      <w:pPr>
        <w:pStyle w:val="Text1-2"/>
        <w:rPr>
          <w:highlight w:val="lightGray"/>
        </w:rPr>
      </w:pPr>
      <w:r w:rsidRPr="00FB1BA8">
        <w:rPr>
          <w:highlight w:val="lightGray"/>
        </w:rPr>
        <w:t>Na provedení Koupě se budou podílet poddodavatelé uvede</w:t>
      </w:r>
      <w:r w:rsidR="00F737EE">
        <w:rPr>
          <w:highlight w:val="lightGray"/>
        </w:rPr>
        <w:t>ní v Příloze č. 4 této Smlouvy.</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761E12E9" w14:textId="4D5002A5" w:rsidR="00F34FAC" w:rsidRPr="00836A3E" w:rsidRDefault="00836A3E" w:rsidP="00F34FAC">
      <w:pPr>
        <w:pStyle w:val="Text1-1"/>
      </w:pPr>
      <w:r w:rsidRPr="00836A3E">
        <w:t>Neobsazeno.</w:t>
      </w:r>
    </w:p>
    <w:p w14:paraId="4A61EDC9" w14:textId="620A8AE6" w:rsidR="00524802" w:rsidRPr="00424E39" w:rsidRDefault="00524802" w:rsidP="00F34FAC">
      <w:pPr>
        <w:pStyle w:val="Text1-1"/>
        <w:rPr>
          <w:rFonts w:ascii="Verdana" w:hAnsi="Verdana" w:cstheme="minorHAnsi"/>
        </w:rPr>
      </w:pPr>
      <w:r w:rsidRPr="001652EF">
        <w:rPr>
          <w:rFonts w:ascii="Verdana" w:hAnsi="Verdana" w:cstheme="minorHAnsi"/>
        </w:rPr>
        <w:t>Neobsazeno.</w:t>
      </w:r>
      <w:r w:rsidR="001652EF" w:rsidRPr="00424E39">
        <w:rPr>
          <w:rFonts w:ascii="Verdana" w:hAnsi="Verdana" w:cstheme="minorHAnsi"/>
        </w:rPr>
        <w:t xml:space="preserve"> </w:t>
      </w:r>
    </w:p>
    <w:p w14:paraId="09416DF1" w14:textId="06E9976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w:t>
      </w:r>
      <w:proofErr w:type="gramStart"/>
      <w:r w:rsidRPr="00AF0065">
        <w:rPr>
          <w:rFonts w:ascii="Verdana" w:hAnsi="Verdana" w:cstheme="minorHAnsi"/>
        </w:rPr>
        <w:t>inovací</w:t>
      </w:r>
      <w:proofErr w:type="gramEnd"/>
      <w:r w:rsidRPr="00AF0065">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836A3E">
        <w:lastRenderedPageBreak/>
        <w:t>Kupující</w:t>
      </w:r>
      <w:r w:rsidRPr="00836A3E">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2C78E8BB" w14:textId="02419BC4" w:rsidR="006E498D" w:rsidRPr="00424E39" w:rsidRDefault="006E498D" w:rsidP="00A771A6">
      <w:pPr>
        <w:pStyle w:val="Text1-1"/>
        <w:rPr>
          <w:highlight w:val="lightGray"/>
        </w:rPr>
      </w:pPr>
      <w:r w:rsidRPr="00424E39">
        <w:rPr>
          <w:rFonts w:eastAsia="Times New Roman" w:cs="Times New Roman"/>
          <w:highlight w:val="lightGray"/>
        </w:rPr>
        <w:t xml:space="preserve">Prodávající se zavazuje poskytnout </w:t>
      </w:r>
      <w:r w:rsidRPr="006E498D">
        <w:rPr>
          <w:rFonts w:eastAsia="Times New Roman" w:cs="Times New Roman"/>
          <w:highlight w:val="lightGray"/>
        </w:rPr>
        <w:t>Kupujícímu</w:t>
      </w:r>
      <w:r w:rsidRPr="00424E39">
        <w:rPr>
          <w:rFonts w:eastAsia="Times New Roman" w:cs="Times New Roman"/>
          <w:highlight w:val="lightGray"/>
        </w:rPr>
        <w:t xml:space="preserve"> veškerou součinnost potřebnou pro </w:t>
      </w:r>
      <w:r>
        <w:rPr>
          <w:rFonts w:eastAsia="Times New Roman" w:cs="Times New Roman"/>
          <w:highlight w:val="lightGray"/>
        </w:rPr>
        <w:t xml:space="preserve">zajištění </w:t>
      </w:r>
      <w:r w:rsidRPr="00424E39">
        <w:rPr>
          <w:rFonts w:eastAsia="Times New Roman" w:cs="Times New Roman"/>
          <w:highlight w:val="lightGray"/>
        </w:rPr>
        <w:t>provozní</w:t>
      </w:r>
      <w:r>
        <w:rPr>
          <w:rFonts w:eastAsia="Times New Roman" w:cs="Times New Roman"/>
          <w:highlight w:val="lightGray"/>
        </w:rPr>
        <w:t>ho</w:t>
      </w:r>
      <w:r w:rsidRPr="00424E39">
        <w:rPr>
          <w:rFonts w:eastAsia="Times New Roman" w:cs="Times New Roman"/>
          <w:highlight w:val="lightGray"/>
        </w:rPr>
        <w:t xml:space="preserve"> ověřování</w:t>
      </w:r>
      <w:r>
        <w:rPr>
          <w:rFonts w:eastAsia="Times New Roman" w:cs="Times New Roman"/>
          <w:highlight w:val="lightGray"/>
        </w:rPr>
        <w:t xml:space="preserve"> Předmětu koupě v rámci legislativou a interními předpisy Kupujícího nastaveného procesu pro použití Předmětu koupě v tělese železničních drah  v majetku České republiky, se kterými má právo hospodařit Správa železnic, státní organizace</w:t>
      </w:r>
      <w:r w:rsidRPr="00424E39">
        <w:rPr>
          <w:rFonts w:eastAsia="Times New Roman" w:cs="Times New Roman"/>
          <w:highlight w:val="lightGray"/>
        </w:rPr>
        <w:t>, je</w:t>
      </w:r>
      <w:r>
        <w:rPr>
          <w:rFonts w:eastAsia="Times New Roman" w:cs="Times New Roman"/>
          <w:highlight w:val="lightGray"/>
        </w:rPr>
        <w:t>jímž</w:t>
      </w:r>
      <w:r w:rsidRPr="00424E39">
        <w:rPr>
          <w:rFonts w:eastAsia="Times New Roman" w:cs="Times New Roman"/>
          <w:highlight w:val="lightGray"/>
        </w:rPr>
        <w:t xml:space="preserve"> výsledkem bude </w:t>
      </w:r>
      <w:r>
        <w:rPr>
          <w:rFonts w:eastAsia="Times New Roman" w:cs="Times New Roman"/>
          <w:highlight w:val="lightGray"/>
        </w:rPr>
        <w:t xml:space="preserve">ze strany Kupujícího vydání </w:t>
      </w:r>
      <w:r w:rsidRPr="00424E39">
        <w:rPr>
          <w:rFonts w:eastAsia="Times New Roman" w:cs="Times New Roman"/>
          <w:highlight w:val="lightGray"/>
        </w:rPr>
        <w:t>Výnos</w:t>
      </w:r>
      <w:r>
        <w:rPr>
          <w:rFonts w:eastAsia="Times New Roman" w:cs="Times New Roman"/>
          <w:highlight w:val="lightGray"/>
        </w:rPr>
        <w:t xml:space="preserve">u, který naváže na již udělený Souhlas </w:t>
      </w:r>
      <w:r w:rsidRPr="00424E39">
        <w:rPr>
          <w:highlight w:val="lightGray"/>
        </w:rPr>
        <w:t>s použitím předmětných pražců pro provozní ověřování</w:t>
      </w:r>
      <w:r w:rsidRPr="006E498D">
        <w:rPr>
          <w:highlight w:val="lightGray"/>
        </w:rPr>
        <w:t xml:space="preserve"> (</w:t>
      </w:r>
      <w:r>
        <w:rPr>
          <w:highlight w:val="lightGray"/>
        </w:rPr>
        <w:t>souhlas v</w:t>
      </w:r>
      <w:r w:rsidRPr="006E498D">
        <w:rPr>
          <w:highlight w:val="lightGray"/>
        </w:rPr>
        <w:t>ydán</w:t>
      </w:r>
      <w:r w:rsidRPr="00424E39">
        <w:rPr>
          <w:highlight w:val="lightGray"/>
        </w:rPr>
        <w:t xml:space="preserve"> Správou železnic,</w:t>
      </w:r>
      <w:r w:rsidRPr="001D66A9">
        <w:t xml:space="preserve"> </w:t>
      </w:r>
      <w:r w:rsidRPr="00424E39">
        <w:rPr>
          <w:highlight w:val="lightGray"/>
        </w:rPr>
        <w:t xml:space="preserve">státní organizace, GŘ, Odbor traťového hospodářství (O13) pod čj. </w:t>
      </w:r>
      <w:r w:rsidRPr="00FC5F72">
        <w:rPr>
          <w:bCs/>
          <w:highlight w:val="lightGray"/>
        </w:rPr>
        <w:t>"[VLOŽÍ KUPUJÍCÍ]"</w:t>
      </w:r>
      <w:r w:rsidRPr="00424E39">
        <w:rPr>
          <w:highlight w:val="lightGray"/>
        </w:rPr>
        <w:t xml:space="preserve"> ze dne </w:t>
      </w:r>
      <w:r w:rsidRPr="00FC5F72">
        <w:rPr>
          <w:bCs/>
          <w:highlight w:val="lightGray"/>
        </w:rPr>
        <w:t>"[VLOŽÍ KUPUJÍCÍ]"</w:t>
      </w:r>
      <w:r w:rsidR="0090720B">
        <w:rPr>
          <w:bCs/>
          <w:highlight w:val="lightGray"/>
        </w:rPr>
        <w:t>)</w:t>
      </w:r>
      <w:r w:rsidRPr="00424E39">
        <w:rPr>
          <w:highlight w:val="lightGray"/>
        </w:rPr>
        <w:t xml:space="preserve"> </w:t>
      </w:r>
      <w:r w:rsidRPr="00424E39">
        <w:rPr>
          <w:rFonts w:eastAsia="Times New Roman" w:cs="Times New Roman"/>
          <w:highlight w:val="lightGray"/>
        </w:rPr>
        <w:t xml:space="preserve"> a</w:t>
      </w:r>
      <w:r>
        <w:rPr>
          <w:rFonts w:eastAsia="Times New Roman" w:cs="Times New Roman"/>
          <w:highlight w:val="lightGray"/>
        </w:rPr>
        <w:t xml:space="preserve"> současně </w:t>
      </w:r>
      <w:r w:rsidRPr="00424E39">
        <w:rPr>
          <w:rFonts w:eastAsia="Times New Roman" w:cs="Times New Roman"/>
          <w:highlight w:val="lightGray"/>
        </w:rPr>
        <w:t xml:space="preserve"> uzavření rámcové smlouvy o provozním ověřování pro Předmět koupě. </w:t>
      </w:r>
    </w:p>
    <w:p w14:paraId="69C97E06" w14:textId="7D8BB02B" w:rsidR="006E498D" w:rsidRDefault="006E498D" w:rsidP="00424E39">
      <w:pPr>
        <w:pStyle w:val="Text1-1"/>
        <w:numPr>
          <w:ilvl w:val="0"/>
          <w:numId w:val="0"/>
        </w:numPr>
        <w:ind w:left="737"/>
        <w:rPr>
          <w:rFonts w:eastAsia="Times New Roman" w:cs="Times New Roman"/>
          <w:i/>
          <w:iCs/>
        </w:rPr>
      </w:pPr>
      <w:r>
        <w:rPr>
          <w:rFonts w:eastAsia="Times New Roman" w:cs="Times New Roman"/>
          <w:i/>
          <w:iCs/>
          <w:color w:val="FF0000"/>
          <w:highlight w:val="lightGray"/>
          <w:lang w:val="en-US"/>
        </w:rPr>
        <w:t>[</w:t>
      </w:r>
      <w:r w:rsidRPr="00424E39">
        <w:rPr>
          <w:rFonts w:eastAsia="Times New Roman" w:cs="Times New Roman"/>
          <w:i/>
          <w:iCs/>
          <w:color w:val="FF0000"/>
          <w:highlight w:val="lightGray"/>
        </w:rPr>
        <w:t xml:space="preserve">Dané ustanovení bude ve smlouvě ponecháno za předpokladu, že Vybraný dodavatel </w:t>
      </w:r>
      <w:r w:rsidRPr="006E498D">
        <w:rPr>
          <w:rFonts w:eastAsia="Times New Roman" w:cs="Times New Roman"/>
          <w:i/>
          <w:iCs/>
          <w:color w:val="FF0000"/>
          <w:highlight w:val="lightGray"/>
        </w:rPr>
        <w:t>doloží v</w:t>
      </w:r>
      <w:r w:rsidRPr="00424E39">
        <w:rPr>
          <w:rFonts w:eastAsia="Times New Roman" w:cs="Times New Roman"/>
          <w:i/>
          <w:iCs/>
          <w:color w:val="FF0000"/>
          <w:highlight w:val="lightGray"/>
        </w:rPr>
        <w:t xml:space="preserve"> souladu s čl. 9.1, třetí odrážka Výzvy k podání nabídky namísto čestného prohlášení o existenci TPD souhlas </w:t>
      </w:r>
      <w:r w:rsidRPr="00424E39">
        <w:rPr>
          <w:i/>
          <w:iCs/>
          <w:color w:val="FF0000"/>
          <w:highlight w:val="lightGray"/>
        </w:rPr>
        <w:t>zadavatele s použitím předmětných pražců pro provozní ověřování.</w:t>
      </w:r>
      <w:r w:rsidRPr="00424E39">
        <w:rPr>
          <w:i/>
          <w:iCs/>
          <w:color w:val="FF0000"/>
        </w:rPr>
        <w:t>]</w:t>
      </w:r>
      <w:r w:rsidRPr="00424E39">
        <w:rPr>
          <w:rFonts w:eastAsia="Times New Roman" w:cs="Times New Roman"/>
          <w:i/>
          <w:iCs/>
        </w:rPr>
        <w:t xml:space="preserve">  </w:t>
      </w:r>
    </w:p>
    <w:p w14:paraId="38064C09" w14:textId="4094694D" w:rsidR="0090720B" w:rsidRPr="00424E39" w:rsidRDefault="0090720B" w:rsidP="0090720B">
      <w:pPr>
        <w:pStyle w:val="Text1-1"/>
        <w:numPr>
          <w:ilvl w:val="0"/>
          <w:numId w:val="0"/>
        </w:numPr>
        <w:ind w:left="709" w:hanging="709"/>
        <w:rPr>
          <w:i/>
          <w:iCs/>
        </w:rPr>
      </w:pPr>
      <w:bookmarkStart w:id="4" w:name="_Hlk161323266"/>
      <w:r>
        <w:rPr>
          <w:rFonts w:eastAsia="Times New Roman" w:cs="Times New Roman"/>
        </w:rPr>
        <w:t xml:space="preserve">7.11     </w:t>
      </w:r>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xml:space="preserve">: [doplní </w:t>
      </w:r>
      <w:r>
        <w:rPr>
          <w:highlight w:val="yellow"/>
        </w:rPr>
        <w:t xml:space="preserve">  </w:t>
      </w:r>
      <w:r w:rsidRPr="00011A55">
        <w:rPr>
          <w:highlight w:val="yellow"/>
        </w:rPr>
        <w:t>Prodávající x nemá-li Prodávající výše uvedené dokumenty, celý bod 7.1</w:t>
      </w:r>
      <w:r>
        <w:rPr>
          <w:highlight w:val="yellow"/>
        </w:rPr>
        <w:t>1</w:t>
      </w:r>
      <w:r w:rsidRPr="00011A55">
        <w:rPr>
          <w:highlight w:val="yellow"/>
        </w:rPr>
        <w:t xml:space="preserve"> odstraní]</w:t>
      </w:r>
      <w:bookmarkEnd w:id="4"/>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61658DCB"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r w:rsidR="00E70FF4">
        <w:t>48a ZZVZ se použije analogicky,</w:t>
      </w:r>
    </w:p>
    <w:p w14:paraId="38CC82A2" w14:textId="63F1915F" w:rsidR="00830C9D" w:rsidRDefault="00830C9D" w:rsidP="00830C9D">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w:t>
      </w:r>
      <w:r w:rsidR="00E70FF4">
        <w:t xml:space="preserve"> Rady (EU, Euratom) 2018/1046,</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w:t>
      </w:r>
      <w:r>
        <w:lastRenderedPageBreak/>
        <w:t xml:space="preserve">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5"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5"/>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w:t>
      </w:r>
      <w:proofErr w:type="gramStart"/>
      <w:r w:rsidR="00830C9D" w:rsidRPr="0029677D">
        <w:t>obdrží</w:t>
      </w:r>
      <w:proofErr w:type="gramEnd"/>
      <w:r w:rsidR="00830C9D" w:rsidRPr="0029677D">
        <w:t xml:space="preserve">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6"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w:t>
      </w:r>
      <w:proofErr w:type="gramStart"/>
      <w:r w:rsidRPr="0029677D">
        <w:t>poruší</w:t>
      </w:r>
      <w:proofErr w:type="gramEnd"/>
      <w:r w:rsidRPr="0029677D">
        <w:t xml:space="preserve">-li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6"/>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lastRenderedPageBreak/>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1F853E14"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p>
    <w:p w14:paraId="3B98E07A" w14:textId="1F0A6395"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77321672"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mluvní st</w:t>
      </w:r>
      <w:r w:rsidR="00E70FF4">
        <w:t>rana podpisem Smlouvy souhlasí.</w:t>
      </w:r>
    </w:p>
    <w:p w14:paraId="0046C79E" w14:textId="2628D8FD" w:rsidR="004904BE" w:rsidRPr="00AF0065" w:rsidRDefault="00AF0065" w:rsidP="003B5A9F">
      <w:pPr>
        <w:pStyle w:val="Text1-1"/>
      </w:pPr>
      <w:r w:rsidRPr="00AF0065">
        <w:t xml:space="preserve">Poté, co Prodávající poprvé </w:t>
      </w:r>
      <w:proofErr w:type="gramStart"/>
      <w:r w:rsidRPr="00AF0065">
        <w:t>obdrží</w:t>
      </w:r>
      <w:proofErr w:type="gramEnd"/>
      <w:r w:rsidRPr="00AF0065">
        <w:t xml:space="preserve">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01A8C289"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7" w:name="Text18"/>
      <w:r w:rsidR="00FE6762">
        <w:instrText xml:space="preserve"> FORMTEXT </w:instrText>
      </w:r>
      <w:r w:rsidR="00FE6762">
        <w:fldChar w:fldCharType="separate"/>
      </w:r>
      <w:r w:rsidR="00FE6762">
        <w:rPr>
          <w:noProof/>
        </w:rPr>
        <w:t>"[VLOŽÍ PRODÁVAJÍCÍ]"</w:t>
      </w:r>
      <w:r w:rsidR="00FE6762">
        <w:fldChar w:fldCharType="end"/>
      </w:r>
      <w:bookmarkEnd w:id="7"/>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w:t>
      </w:r>
      <w:r w:rsidRPr="007F7AD7">
        <w:lastRenderedPageBreak/>
        <w:t xml:space="preserve">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w:t>
      </w:r>
      <w:proofErr w:type="gramStart"/>
      <w:r w:rsidRPr="00516813">
        <w:t>neoznačí</w:t>
      </w:r>
      <w:proofErr w:type="gramEnd"/>
      <w:r w:rsidRPr="00516813">
        <w:t xml:space="preserve">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6F97A4C9"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smluv. Tento souhl</w:t>
      </w:r>
      <w:r w:rsidR="00E70FF4">
        <w:t>as je udělen na dobu neurčitou.</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8"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8"/>
            <w:r w:rsidRPr="00F97DBD">
              <w:fldChar w:fldCharType="end"/>
            </w:r>
            <w:r w:rsidRPr="00F97DBD">
              <w:t>:</w:t>
            </w:r>
          </w:p>
        </w:tc>
        <w:tc>
          <w:tcPr>
            <w:tcW w:w="2969" w:type="pct"/>
          </w:tcPr>
          <w:p w14:paraId="61AFD6B2" w14:textId="0A7B28B2" w:rsidR="00214C3E" w:rsidRPr="00F97DBD" w:rsidRDefault="00E70FF4" w:rsidP="000D2628">
            <w:pPr>
              <w:pStyle w:val="Textbezslovn"/>
              <w:ind w:hanging="136"/>
            </w:pPr>
            <w:r>
              <w:t>Obchodní podmínky</w:t>
            </w:r>
          </w:p>
        </w:tc>
      </w:tr>
      <w:bookmarkStart w:id="9"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9"/>
            <w:r w:rsidRPr="00F97DBD">
              <w:fldChar w:fldCharType="end"/>
            </w:r>
            <w:r w:rsidRPr="00F97DBD">
              <w:t>:</w:t>
            </w:r>
          </w:p>
        </w:tc>
        <w:tc>
          <w:tcPr>
            <w:tcW w:w="2969" w:type="pct"/>
          </w:tcPr>
          <w:p w14:paraId="7E2DE6AE" w14:textId="35CAB1D9" w:rsidR="00214C3E" w:rsidRPr="00F97DBD" w:rsidRDefault="001E44D1" w:rsidP="001E44D1">
            <w:pPr>
              <w:pStyle w:val="Textbezslovn"/>
              <w:ind w:hanging="136"/>
            </w:pPr>
            <w:r>
              <w:t>Specifikace předmětu koupě</w:t>
            </w:r>
          </w:p>
        </w:tc>
      </w:tr>
      <w:bookmarkStart w:id="10" w:name="ListAnnex04"/>
      <w:tr w:rsidR="00214C3E" w:rsidRPr="00F97DBD" w14:paraId="0AAD41A9" w14:textId="77777777" w:rsidTr="009032FF">
        <w:trPr>
          <w:jc w:val="center"/>
        </w:trPr>
        <w:tc>
          <w:tcPr>
            <w:tcW w:w="2031" w:type="pct"/>
          </w:tcPr>
          <w:p w14:paraId="28E55E32" w14:textId="0BDDD0D2" w:rsidR="00214C3E" w:rsidRPr="00836A3E" w:rsidRDefault="00214C3E" w:rsidP="00214C3E">
            <w:pPr>
              <w:pStyle w:val="Textbezslovn"/>
            </w:pPr>
            <w:r w:rsidRPr="00836A3E">
              <w:fldChar w:fldCharType="begin"/>
            </w:r>
            <w:r w:rsidRPr="00836A3E">
              <w:instrText xml:space="preserve"> HYPERLINK  \l "Annex04" </w:instrText>
            </w:r>
            <w:r w:rsidRPr="00836A3E">
              <w:fldChar w:fldCharType="separate"/>
            </w:r>
            <w:r w:rsidRPr="00836A3E">
              <w:rPr>
                <w:rStyle w:val="Hypertextovodkaz"/>
                <w:rFonts w:cs="Calibri"/>
                <w:color w:val="auto"/>
              </w:rPr>
              <w:t xml:space="preserve">Příloha č. </w:t>
            </w:r>
            <w:r w:rsidR="001E44D1" w:rsidRPr="00836A3E">
              <w:rPr>
                <w:rStyle w:val="Hypertextovodkaz"/>
                <w:rFonts w:cs="Calibri"/>
                <w:color w:val="auto"/>
              </w:rPr>
              <w:t>3</w:t>
            </w:r>
            <w:bookmarkEnd w:id="10"/>
            <w:r w:rsidRPr="00836A3E">
              <w:fldChar w:fldCharType="end"/>
            </w:r>
            <w:r w:rsidRPr="00836A3E">
              <w:t>:</w:t>
            </w:r>
          </w:p>
        </w:tc>
        <w:tc>
          <w:tcPr>
            <w:tcW w:w="2969" w:type="pct"/>
          </w:tcPr>
          <w:p w14:paraId="025B7BE9" w14:textId="152D9F14" w:rsidR="00214C3E" w:rsidRPr="00836A3E" w:rsidRDefault="00214C3E" w:rsidP="000D2628">
            <w:pPr>
              <w:pStyle w:val="Textbezslovn"/>
              <w:ind w:hanging="136"/>
            </w:pPr>
            <w:r w:rsidRPr="00836A3E">
              <w:t xml:space="preserve">Rozpis Ceny </w:t>
            </w:r>
            <w:r w:rsidR="00AF0065" w:rsidRPr="00836A3E">
              <w:t>dodávky</w:t>
            </w:r>
          </w:p>
        </w:tc>
      </w:tr>
      <w:tr w:rsidR="001E44D1" w:rsidRPr="00F97DBD" w14:paraId="086497E9" w14:textId="77777777" w:rsidTr="009032FF">
        <w:trPr>
          <w:jc w:val="center"/>
        </w:trPr>
        <w:tc>
          <w:tcPr>
            <w:tcW w:w="2031" w:type="pct"/>
          </w:tcPr>
          <w:p w14:paraId="32F3AFE8" w14:textId="725A0EAF" w:rsidR="001E44D1" w:rsidRPr="00F97DBD" w:rsidRDefault="0090720B" w:rsidP="001E44D1">
            <w:pPr>
              <w:pStyle w:val="Textbezslovn"/>
            </w:pPr>
            <w:hyperlink w:anchor="Annex04" w:history="1">
              <w:r w:rsidR="001E44D1" w:rsidRPr="00F97DBD">
                <w:rPr>
                  <w:rStyle w:val="Hypertextovodkaz"/>
                  <w:rFonts w:cs="Calibri"/>
                  <w:color w:val="auto"/>
                </w:rPr>
                <w:t xml:space="preserve">Příloha č. </w:t>
              </w:r>
              <w:r w:rsidR="001E44D1">
                <w:rPr>
                  <w:rStyle w:val="Hypertextovodkaz"/>
                  <w:rFonts w:cs="Calibri"/>
                  <w:color w:val="auto"/>
                </w:rPr>
                <w:t>4</w:t>
              </w:r>
            </w:hyperlink>
            <w:r w:rsidR="001E44D1" w:rsidRPr="00F97DBD">
              <w:t>:</w:t>
            </w:r>
          </w:p>
        </w:tc>
        <w:tc>
          <w:tcPr>
            <w:tcW w:w="2969" w:type="pct"/>
          </w:tcPr>
          <w:p w14:paraId="49B03817" w14:textId="49DC4BE5" w:rsidR="001E44D1" w:rsidRDefault="001E44D1" w:rsidP="001E44D1">
            <w:pPr>
              <w:pStyle w:val="Textbezslovn"/>
              <w:ind w:hanging="136"/>
            </w:pPr>
            <w:r>
              <w:t>Seznam poddodavatelů</w:t>
            </w:r>
          </w:p>
        </w:tc>
      </w:tr>
      <w:bookmarkStart w:id="11" w:name="ListAnnex05"/>
      <w:tr w:rsidR="001E44D1" w:rsidRPr="00F97DBD" w14:paraId="7F332280" w14:textId="77777777" w:rsidTr="009032FF">
        <w:trPr>
          <w:jc w:val="center"/>
        </w:trPr>
        <w:tc>
          <w:tcPr>
            <w:tcW w:w="2031"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11"/>
            <w:r w:rsidRPr="001E44D1">
              <w:fldChar w:fldCharType="end"/>
            </w:r>
            <w:r w:rsidRPr="001E44D1">
              <w:t>:</w:t>
            </w:r>
          </w:p>
        </w:tc>
        <w:tc>
          <w:tcPr>
            <w:tcW w:w="2969" w:type="pct"/>
          </w:tcPr>
          <w:p w14:paraId="66E1CAEF" w14:textId="1B2B49F6" w:rsidR="001E44D1" w:rsidRPr="001E44D1" w:rsidRDefault="001E44D1" w:rsidP="001E44D1">
            <w:pPr>
              <w:pStyle w:val="Textbezslovn"/>
              <w:ind w:hanging="136"/>
            </w:pPr>
            <w:r w:rsidRPr="00836A3E">
              <w:t>neobsazeno</w:t>
            </w:r>
          </w:p>
        </w:tc>
      </w:tr>
      <w:bookmarkStart w:id="12"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2"/>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C97E3E">
      <w:pPr>
        <w:pStyle w:val="slovanseznam"/>
        <w:numPr>
          <w:ilvl w:val="0"/>
          <w:numId w:val="0"/>
        </w:numPr>
        <w:ind w:left="567" w:hanging="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1DFD295E" w:rsidR="00C303D3" w:rsidRPr="00C303D3" w:rsidRDefault="00F737EE" w:rsidP="00C303D3">
            <w:pPr>
              <w:pStyle w:val="Textbezodsazen"/>
              <w:rPr>
                <w:sz w:val="18"/>
                <w:highlight w:val="green"/>
              </w:rPr>
            </w:pPr>
            <w:r>
              <w:rPr>
                <w:sz w:val="18"/>
                <w:highlight w:val="lightGray"/>
              </w:rPr>
              <w:t>V Ostravě dne</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w:t>
      </w:r>
      <w:r w:rsidRPr="004F0A4C">
        <w:rPr>
          <w:highlight w:val="lightGray"/>
        </w:rPr>
        <w:t xml:space="preserve">včetně technického/produktového/výrobního listu ve smyslu čl. </w:t>
      </w:r>
      <w:r w:rsidR="00AF0065" w:rsidRPr="004F0A4C">
        <w:rPr>
          <w:highlight w:val="lightGray"/>
        </w:rPr>
        <w:t>9</w:t>
      </w:r>
      <w:r w:rsidRPr="004F0A4C">
        <w:rPr>
          <w:highlight w:val="lightGray"/>
        </w:rPr>
        <w:t>.</w:t>
      </w:r>
      <w:r w:rsidR="00AF0065" w:rsidRPr="004F0A4C">
        <w:rPr>
          <w:highlight w:val="lightGray"/>
        </w:rPr>
        <w:t>1</w:t>
      </w:r>
      <w:r w:rsidRPr="004F0A4C">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w:t>
      </w:r>
      <w:proofErr w:type="gramStart"/>
      <w:r w:rsidRPr="00FC5F72">
        <w:rPr>
          <w:bCs/>
          <w:highlight w:val="lightGray"/>
        </w:rPr>
        <w:t>VLOŽÍ</w:t>
      </w:r>
      <w:proofErr w:type="gramEnd"/>
      <w:r w:rsidRPr="00FC5F72">
        <w:rPr>
          <w:bCs/>
          <w:highlight w:val="lightGray"/>
        </w:rPr>
        <w:t xml:space="preserve">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328AC9CD" w14:textId="77777777" w:rsidR="001E44D1" w:rsidRDefault="001E44D1" w:rsidP="001E44D1">
      <w:pPr>
        <w:pStyle w:val="Nadpisbezsl1-1"/>
      </w:pPr>
      <w:bookmarkStart w:id="13" w:name="_Hlk160560034"/>
      <w:r>
        <w:lastRenderedPageBreak/>
        <w:t>Příloha č. 3</w:t>
      </w:r>
    </w:p>
    <w:p w14:paraId="116C8A81" w14:textId="784C16FE"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14" w:name="_Hlk160559947"/>
      <w:r>
        <w:rPr>
          <w:b/>
          <w:bCs/>
          <w:sz w:val="20"/>
          <w:szCs w:val="20"/>
        </w:rPr>
        <w:t xml:space="preserve">Rozpis ceny </w:t>
      </w:r>
      <w:r w:rsidR="00AF0065">
        <w:rPr>
          <w:b/>
          <w:bCs/>
          <w:sz w:val="20"/>
          <w:szCs w:val="20"/>
        </w:rPr>
        <w:t>dodávky</w:t>
      </w:r>
    </w:p>
    <w:p w14:paraId="0C0A1FDA" w14:textId="55092019" w:rsidR="001E44D1" w:rsidRPr="00AF0065" w:rsidRDefault="001E44D1" w:rsidP="009E3A23">
      <w:pPr>
        <w:pStyle w:val="RLProhlensmluvnchstran"/>
        <w:spacing w:line="264" w:lineRule="auto"/>
        <w:jc w:val="both"/>
        <w:rPr>
          <w:rFonts w:asciiTheme="minorHAnsi" w:hAnsiTheme="minorHAnsi" w:cs="Calibri"/>
          <w:b w:val="0"/>
          <w:bCs w:val="0"/>
          <w:sz w:val="18"/>
          <w:szCs w:val="18"/>
        </w:rPr>
      </w:pPr>
      <w:r w:rsidRPr="00AF0065">
        <w:rPr>
          <w:rFonts w:asciiTheme="minorHAnsi" w:hAnsiTheme="minorHAnsi"/>
          <w:b w:val="0"/>
          <w:bCs w:val="0"/>
          <w:sz w:val="18"/>
          <w:szCs w:val="18"/>
          <w:highlight w:val="lightGray"/>
        </w:rPr>
        <w:t xml:space="preserve">Do přílohy smlouvy bude vložen Rozpis ceny </w:t>
      </w:r>
      <w:r w:rsidR="00AF0065" w:rsidRPr="00AF0065">
        <w:rPr>
          <w:rFonts w:asciiTheme="minorHAnsi" w:hAnsiTheme="minorHAnsi"/>
          <w:b w:val="0"/>
          <w:bCs w:val="0"/>
          <w:sz w:val="18"/>
          <w:szCs w:val="18"/>
          <w:highlight w:val="lightGray"/>
        </w:rPr>
        <w:t xml:space="preserve">dodávky </w:t>
      </w:r>
      <w:r w:rsidRPr="00AF0065">
        <w:rPr>
          <w:rFonts w:asciiTheme="minorHAnsi" w:hAnsiTheme="minorHAnsi"/>
          <w:b w:val="0"/>
          <w:bCs w:val="0"/>
          <w:sz w:val="18"/>
          <w:szCs w:val="18"/>
          <w:highlight w:val="lightGray"/>
        </w:rPr>
        <w:t xml:space="preserve">předložený v nabídce vybraného dodavatele </w:t>
      </w:r>
      <w:bookmarkStart w:id="15" w:name="_Hlk159414710"/>
      <w:r w:rsidR="00AF0065" w:rsidRPr="00AF0065">
        <w:rPr>
          <w:rFonts w:asciiTheme="minorHAnsi" w:hAnsiTheme="minorHAnsi"/>
          <w:b w:val="0"/>
          <w:bCs w:val="0"/>
          <w:sz w:val="18"/>
          <w:szCs w:val="18"/>
          <w:highlight w:val="lightGray"/>
        </w:rPr>
        <w:t>jako</w:t>
      </w:r>
      <w:r w:rsidR="00AF0065" w:rsidRPr="00AF0065">
        <w:rPr>
          <w:rFonts w:asciiTheme="minorHAnsi" w:hAnsiTheme="minorHAnsi"/>
          <w:sz w:val="18"/>
          <w:szCs w:val="18"/>
          <w:highlight w:val="lightGray"/>
        </w:rPr>
        <w:t xml:space="preserve"> </w:t>
      </w:r>
      <w:r w:rsidR="00AF0065" w:rsidRPr="00AF0065">
        <w:rPr>
          <w:rFonts w:asciiTheme="minorHAnsi" w:hAnsiTheme="minorHAnsi"/>
          <w:b w:val="0"/>
          <w:bCs w:val="0"/>
          <w:sz w:val="18"/>
          <w:szCs w:val="18"/>
          <w:highlight w:val="lightGray"/>
        </w:rPr>
        <w:t>součást vyplněné Přílohy č. 2 Dílu 3 Zadávací dokumentace</w:t>
      </w:r>
      <w:r w:rsidRPr="00AF0065">
        <w:rPr>
          <w:rFonts w:asciiTheme="minorHAnsi" w:hAnsiTheme="minorHAnsi"/>
          <w:b w:val="0"/>
          <w:bCs w:val="0"/>
          <w:sz w:val="18"/>
          <w:szCs w:val="18"/>
          <w:highlight w:val="lightGray"/>
        </w:rPr>
        <w:t>.</w:t>
      </w:r>
      <w:bookmarkEnd w:id="15"/>
    </w:p>
    <w:p w14:paraId="6479CFAC" w14:textId="2F127D81" w:rsidR="0028389C" w:rsidRDefault="001E44D1" w:rsidP="001E44D1">
      <w:pPr>
        <w:pStyle w:val="RLProhlensmluvnchstran"/>
        <w:jc w:val="left"/>
        <w:rPr>
          <w:highlight w:val="green"/>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13"/>
      <w:bookmarkEnd w:id="14"/>
    </w:p>
    <w:p w14:paraId="19687605" w14:textId="77777777" w:rsidR="001E44D1" w:rsidRPr="001E44D1" w:rsidRDefault="001E44D1" w:rsidP="001E44D1">
      <w:pPr>
        <w:rPr>
          <w:highlight w:val="green"/>
        </w:rPr>
        <w:sectPr w:rsidR="001E44D1" w:rsidRPr="001E44D1" w:rsidSect="001E44D1">
          <w:footerReference w:type="default" r:id="rId23"/>
          <w:pgSz w:w="11906" w:h="16838" w:code="9"/>
          <w:pgMar w:top="1417" w:right="1417" w:bottom="1417" w:left="1417" w:header="595" w:footer="13"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4CB18585" w14:textId="77777777" w:rsidR="00F95FBD" w:rsidRDefault="00F95FBD" w:rsidP="00F95FBD">
      <w:pPr>
        <w:pStyle w:val="Tabulka"/>
      </w:pPr>
    </w:p>
    <w:p w14:paraId="5649392D" w14:textId="39D350DD"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D79F6BA"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p>
    <w:sectPr w:rsidR="001E44D1" w:rsidSect="001E44D1">
      <w:footerReference w:type="default" r:id="rId2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13C32695"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4E3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20B">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692BFA90" w:rsidR="00285E8B" w:rsidRPr="00E7415D" w:rsidRDefault="00285E8B" w:rsidP="00A15E97">
          <w:pPr>
            <w:pStyle w:val="Zpat0"/>
            <w:rPr>
              <w:b/>
            </w:rPr>
          </w:pPr>
          <w:r>
            <w:t xml:space="preserve">VZ </w:t>
          </w:r>
          <w:r w:rsidR="00837155">
            <w:t>635</w:t>
          </w:r>
          <w:r w:rsidR="00837155" w:rsidRPr="0085728B">
            <w:t>24</w:t>
          </w:r>
          <w:r w:rsidR="00837155">
            <w:t>113</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64CF1696"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4E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2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28E45196" w:rsidR="00285E8B" w:rsidRDefault="001E44D1" w:rsidP="001E44D1">
          <w:pPr>
            <w:pStyle w:val="Zpat0"/>
          </w:pPr>
          <w:r>
            <w:t xml:space="preserve">VS </w:t>
          </w:r>
          <w:r w:rsidR="00837155">
            <w:t>635</w:t>
          </w:r>
          <w:r w:rsidR="00837155" w:rsidRPr="00836A3E">
            <w:t>24</w:t>
          </w:r>
          <w:r w:rsidR="00837155">
            <w:t>113</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2ECD84C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4E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2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72D1AD69" w:rsidR="00285E8B" w:rsidRDefault="001E44D1" w:rsidP="001E44D1">
          <w:pPr>
            <w:pStyle w:val="Zpat0"/>
          </w:pPr>
          <w:r>
            <w:t xml:space="preserve">VS </w:t>
          </w:r>
          <w:r w:rsidR="00837155">
            <w:t>635</w:t>
          </w:r>
          <w:r w:rsidR="00837155" w:rsidRPr="00836A3E">
            <w:t>24</w:t>
          </w:r>
          <w:r w:rsidR="00837155">
            <w:t>113</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4412D1D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4E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2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72509A4" w14:textId="77777777" w:rsidR="001E44D1" w:rsidRDefault="001E44D1" w:rsidP="001E44D1">
          <w:pPr>
            <w:pStyle w:val="Zpat0"/>
          </w:pPr>
          <w:r>
            <w:t>KUPNÍ SMLOUVA - Dodávky</w:t>
          </w:r>
        </w:p>
        <w:p w14:paraId="1C873F66" w14:textId="3B7F2F1A" w:rsidR="00285E8B" w:rsidRDefault="001E44D1" w:rsidP="00836A3E">
          <w:pPr>
            <w:pStyle w:val="Zpat0"/>
          </w:pPr>
          <w:r>
            <w:t xml:space="preserve">VS </w:t>
          </w:r>
          <w:r w:rsidR="00837155">
            <w:t>63524113</w:t>
          </w:r>
        </w:p>
      </w:tc>
    </w:tr>
  </w:tbl>
  <w:p w14:paraId="5C8114EA" w14:textId="77777777" w:rsidR="00285E8B" w:rsidRPr="00B8518B" w:rsidRDefault="00285E8B" w:rsidP="00B8518B">
    <w:pPr>
      <w:pStyle w:val="Zpat"/>
      <w:rPr>
        <w:sz w:val="2"/>
        <w:szCs w:val="2"/>
      </w:rPr>
    </w:pPr>
  </w:p>
  <w:p w14:paraId="69A91B72" w14:textId="77777777" w:rsidR="00580489" w:rsidRDefault="00580489"/>
  <w:p w14:paraId="108D57D9" w14:textId="77777777" w:rsidR="00580489" w:rsidRDefault="0058048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7A8BACA5"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4E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2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18ABDC7D" w:rsidR="00285E8B" w:rsidRDefault="001E44D1" w:rsidP="001E44D1">
          <w:pPr>
            <w:pStyle w:val="Zpat0"/>
          </w:pPr>
          <w:r>
            <w:t xml:space="preserve">VS </w:t>
          </w:r>
          <w:r w:rsidR="00837155">
            <w:t>635</w:t>
          </w:r>
          <w:r w:rsidR="00837155" w:rsidRPr="00836A3E">
            <w:t>24</w:t>
          </w:r>
          <w:r w:rsidR="00837155">
            <w:t>113</w:t>
          </w:r>
        </w:p>
      </w:tc>
    </w:tr>
  </w:tbl>
  <w:p w14:paraId="2B76B789"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73F6C47E"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4E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2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074BE57B" w:rsidR="001E44D1" w:rsidRDefault="001E44D1" w:rsidP="00836A3E">
          <w:pPr>
            <w:pStyle w:val="Zpat0"/>
          </w:pPr>
          <w:r>
            <w:t xml:space="preserve">VS </w:t>
          </w:r>
          <w:r w:rsidR="00837155">
            <w:t>63524113</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EE6133"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Pr="00EE6133" w:rsidRDefault="00285E8B" w:rsidP="00FC6389">
          <w:pPr>
            <w:pStyle w:val="Druhdokumentu"/>
            <w:rPr>
              <w:b w:val="0"/>
              <w:sz w:val="18"/>
              <w:szCs w:val="18"/>
            </w:rPr>
          </w:pPr>
        </w:p>
        <w:p w14:paraId="5E962325" w14:textId="77777777" w:rsidR="00285E8B" w:rsidRPr="00EE6133" w:rsidRDefault="00285E8B" w:rsidP="00FC6389">
          <w:pPr>
            <w:pStyle w:val="Druhdokumentu"/>
            <w:rPr>
              <w:b w:val="0"/>
              <w:sz w:val="18"/>
              <w:szCs w:val="18"/>
            </w:rPr>
          </w:pPr>
        </w:p>
        <w:p w14:paraId="63D78D97" w14:textId="77777777" w:rsidR="00285E8B" w:rsidRPr="00EE6133" w:rsidRDefault="00285E8B" w:rsidP="00FC6389">
          <w:pPr>
            <w:pStyle w:val="Druhdokumentu"/>
            <w:rPr>
              <w:b w:val="0"/>
              <w:sz w:val="18"/>
              <w:szCs w:val="18"/>
            </w:rPr>
          </w:pPr>
        </w:p>
        <w:p w14:paraId="02418952" w14:textId="77777777" w:rsidR="00285E8B" w:rsidRPr="00EE6133" w:rsidRDefault="00285E8B" w:rsidP="00FC6389">
          <w:pPr>
            <w:pStyle w:val="Druhdokumentu"/>
            <w:rPr>
              <w:b w:val="0"/>
              <w:sz w:val="18"/>
              <w:szCs w:val="18"/>
            </w:rPr>
          </w:pPr>
        </w:p>
        <w:p w14:paraId="31886A74" w14:textId="0BEF9C08" w:rsidR="00285E8B" w:rsidRPr="00EE6133" w:rsidRDefault="00285E8B" w:rsidP="00FC6389">
          <w:pPr>
            <w:pStyle w:val="Druhdokumentu"/>
            <w:rPr>
              <w:b w:val="0"/>
              <w:sz w:val="18"/>
              <w:szCs w:val="18"/>
            </w:rPr>
          </w:pPr>
          <w:r w:rsidRPr="00EE6133">
            <w:rPr>
              <w:b w:val="0"/>
              <w:sz w:val="18"/>
              <w:szCs w:val="18"/>
            </w:rPr>
            <w:t xml:space="preserve">č.j. </w:t>
          </w:r>
          <w:proofErr w:type="spellStart"/>
          <w:r w:rsidRPr="00EE6133">
            <w:rPr>
              <w:b w:val="0"/>
              <w:sz w:val="18"/>
              <w:szCs w:val="18"/>
              <w:highlight w:val="lightGray"/>
            </w:rPr>
            <w:t>xxxx</w:t>
          </w:r>
          <w:proofErr w:type="spellEnd"/>
          <w:r w:rsidRPr="00EE6133">
            <w:rPr>
              <w:b w:val="0"/>
              <w:sz w:val="18"/>
              <w:szCs w:val="18"/>
              <w:highlight w:val="lightGray"/>
            </w:rPr>
            <w:t>/</w:t>
          </w:r>
          <w:proofErr w:type="spellStart"/>
          <w:r w:rsidRPr="00EE6133">
            <w:rPr>
              <w:b w:val="0"/>
              <w:sz w:val="18"/>
              <w:szCs w:val="18"/>
              <w:highlight w:val="lightGray"/>
            </w:rPr>
            <w:t>xxxx</w:t>
          </w:r>
          <w:proofErr w:type="spellEnd"/>
          <w:r w:rsidRPr="00EE6133">
            <w:rPr>
              <w:b w:val="0"/>
              <w:sz w:val="18"/>
              <w:szCs w:val="18"/>
            </w:rPr>
            <w:t>-SŽ-OŘ OVA-NPI</w:t>
          </w:r>
        </w:p>
        <w:p w14:paraId="4E18555E" w14:textId="163CB214" w:rsidR="00285E8B" w:rsidRPr="00EE6133" w:rsidRDefault="00285E8B" w:rsidP="00FC6389">
          <w:pPr>
            <w:pStyle w:val="Druhdokumentu"/>
            <w:rPr>
              <w:b w:val="0"/>
              <w:sz w:val="18"/>
              <w:szCs w:val="18"/>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1589"/>
        </w:tabs>
        <w:ind w:left="158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9584152">
    <w:abstractNumId w:val="3"/>
  </w:num>
  <w:num w:numId="2" w16cid:durableId="1921256463">
    <w:abstractNumId w:val="1"/>
  </w:num>
  <w:num w:numId="3" w16cid:durableId="1075930586">
    <w:abstractNumId w:val="11"/>
  </w:num>
  <w:num w:numId="4" w16cid:durableId="682627456">
    <w:abstractNumId w:val="5"/>
  </w:num>
  <w:num w:numId="5" w16cid:durableId="1464733872">
    <w:abstractNumId w:val="0"/>
  </w:num>
  <w:num w:numId="6" w16cid:durableId="1635714662">
    <w:abstractNumId w:val="6"/>
  </w:num>
  <w:num w:numId="7" w16cid:durableId="344552002">
    <w:abstractNumId w:val="9"/>
  </w:num>
  <w:num w:numId="8" w16cid:durableId="2141340339">
    <w:abstractNumId w:val="10"/>
  </w:num>
  <w:num w:numId="9" w16cid:durableId="594246572">
    <w:abstractNumId w:val="0"/>
  </w:num>
  <w:num w:numId="10" w16cid:durableId="289164459">
    <w:abstractNumId w:val="2"/>
  </w:num>
  <w:num w:numId="11" w16cid:durableId="903375703">
    <w:abstractNumId w:val="12"/>
  </w:num>
  <w:num w:numId="12" w16cid:durableId="202983301">
    <w:abstractNumId w:val="7"/>
  </w:num>
  <w:num w:numId="13" w16cid:durableId="1601913086">
    <w:abstractNumId w:val="8"/>
  </w:num>
  <w:num w:numId="14" w16cid:durableId="481888618">
    <w:abstractNumId w:val="4"/>
  </w:num>
  <w:num w:numId="15" w16cid:durableId="1967731106">
    <w:abstractNumId w:val="0"/>
  </w:num>
  <w:num w:numId="16" w16cid:durableId="1568883234">
    <w:abstractNumId w:val="0"/>
  </w:num>
  <w:num w:numId="17" w16cid:durableId="168384884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584C"/>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2EF"/>
    <w:rsid w:val="001656A2"/>
    <w:rsid w:val="00165977"/>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306"/>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4E39"/>
    <w:rsid w:val="00427794"/>
    <w:rsid w:val="00450F07"/>
    <w:rsid w:val="00453CD3"/>
    <w:rsid w:val="00454369"/>
    <w:rsid w:val="0046002F"/>
    <w:rsid w:val="00460660"/>
    <w:rsid w:val="00463561"/>
    <w:rsid w:val="00464BA9"/>
    <w:rsid w:val="00475DF1"/>
    <w:rsid w:val="00483969"/>
    <w:rsid w:val="00485CE8"/>
    <w:rsid w:val="00486107"/>
    <w:rsid w:val="004904BE"/>
    <w:rsid w:val="00491827"/>
    <w:rsid w:val="004C4399"/>
    <w:rsid w:val="004C787C"/>
    <w:rsid w:val="004D09FB"/>
    <w:rsid w:val="004E70C8"/>
    <w:rsid w:val="004E7A1F"/>
    <w:rsid w:val="004F0A4C"/>
    <w:rsid w:val="004F1FD1"/>
    <w:rsid w:val="004F4B9B"/>
    <w:rsid w:val="00502690"/>
    <w:rsid w:val="0050666E"/>
    <w:rsid w:val="00511AB9"/>
    <w:rsid w:val="0051246F"/>
    <w:rsid w:val="00523BB5"/>
    <w:rsid w:val="00523EA7"/>
    <w:rsid w:val="00524802"/>
    <w:rsid w:val="00525E91"/>
    <w:rsid w:val="005300DD"/>
    <w:rsid w:val="005406EB"/>
    <w:rsid w:val="005478B0"/>
    <w:rsid w:val="00547C9F"/>
    <w:rsid w:val="005511D6"/>
    <w:rsid w:val="00553375"/>
    <w:rsid w:val="00555884"/>
    <w:rsid w:val="005667A8"/>
    <w:rsid w:val="00567183"/>
    <w:rsid w:val="005736B7"/>
    <w:rsid w:val="00575E5A"/>
    <w:rsid w:val="00576493"/>
    <w:rsid w:val="0057783D"/>
    <w:rsid w:val="00580245"/>
    <w:rsid w:val="00580489"/>
    <w:rsid w:val="00587349"/>
    <w:rsid w:val="00596203"/>
    <w:rsid w:val="005962B1"/>
    <w:rsid w:val="005A1F44"/>
    <w:rsid w:val="005A6B21"/>
    <w:rsid w:val="005A7872"/>
    <w:rsid w:val="005B2E3A"/>
    <w:rsid w:val="005C56F4"/>
    <w:rsid w:val="005D3C39"/>
    <w:rsid w:val="005F0FB8"/>
    <w:rsid w:val="005F5FFB"/>
    <w:rsid w:val="00601A8C"/>
    <w:rsid w:val="00601CE7"/>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1C39"/>
    <w:rsid w:val="006B3D79"/>
    <w:rsid w:val="006B6FE4"/>
    <w:rsid w:val="006C0BB6"/>
    <w:rsid w:val="006C2343"/>
    <w:rsid w:val="006C442A"/>
    <w:rsid w:val="006C490F"/>
    <w:rsid w:val="006D3544"/>
    <w:rsid w:val="006D3D66"/>
    <w:rsid w:val="006E0578"/>
    <w:rsid w:val="006E314D"/>
    <w:rsid w:val="006E498D"/>
    <w:rsid w:val="006F10D9"/>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7F780E"/>
    <w:rsid w:val="00800851"/>
    <w:rsid w:val="00807DD0"/>
    <w:rsid w:val="008105B1"/>
    <w:rsid w:val="00812D5B"/>
    <w:rsid w:val="00821D01"/>
    <w:rsid w:val="00824C14"/>
    <w:rsid w:val="00826B7B"/>
    <w:rsid w:val="00830C9D"/>
    <w:rsid w:val="00836A3E"/>
    <w:rsid w:val="00837155"/>
    <w:rsid w:val="00843429"/>
    <w:rsid w:val="00843D67"/>
    <w:rsid w:val="00846789"/>
    <w:rsid w:val="0085728B"/>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0720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61C3"/>
    <w:rsid w:val="00A8731A"/>
    <w:rsid w:val="00A90618"/>
    <w:rsid w:val="00A94C2F"/>
    <w:rsid w:val="00AA05B3"/>
    <w:rsid w:val="00AA4CBB"/>
    <w:rsid w:val="00AA65FA"/>
    <w:rsid w:val="00AA7351"/>
    <w:rsid w:val="00AA7AB8"/>
    <w:rsid w:val="00AB36BB"/>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0618"/>
    <w:rsid w:val="00B84ECC"/>
    <w:rsid w:val="00B8518B"/>
    <w:rsid w:val="00B92755"/>
    <w:rsid w:val="00B955DF"/>
    <w:rsid w:val="00B97CC3"/>
    <w:rsid w:val="00BA0181"/>
    <w:rsid w:val="00BC06C4"/>
    <w:rsid w:val="00BD6FDA"/>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97E3E"/>
    <w:rsid w:val="00CB26AA"/>
    <w:rsid w:val="00CB4F6D"/>
    <w:rsid w:val="00CB6A37"/>
    <w:rsid w:val="00CB7684"/>
    <w:rsid w:val="00CC7C8F"/>
    <w:rsid w:val="00CD1FC4"/>
    <w:rsid w:val="00D034A0"/>
    <w:rsid w:val="00D1366C"/>
    <w:rsid w:val="00D16C9D"/>
    <w:rsid w:val="00D21061"/>
    <w:rsid w:val="00D2372F"/>
    <w:rsid w:val="00D32554"/>
    <w:rsid w:val="00D353E7"/>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63CA7"/>
    <w:rsid w:val="00E70DF3"/>
    <w:rsid w:val="00E70FF4"/>
    <w:rsid w:val="00E7415D"/>
    <w:rsid w:val="00E878EE"/>
    <w:rsid w:val="00E901A3"/>
    <w:rsid w:val="00E953EB"/>
    <w:rsid w:val="00E97C05"/>
    <w:rsid w:val="00EA5540"/>
    <w:rsid w:val="00EA585B"/>
    <w:rsid w:val="00EA6EC7"/>
    <w:rsid w:val="00EB104F"/>
    <w:rsid w:val="00EB46E5"/>
    <w:rsid w:val="00ED14BD"/>
    <w:rsid w:val="00ED29F1"/>
    <w:rsid w:val="00ED6359"/>
    <w:rsid w:val="00EE6133"/>
    <w:rsid w:val="00EF6F7F"/>
    <w:rsid w:val="00F016C7"/>
    <w:rsid w:val="00F12DEC"/>
    <w:rsid w:val="00F1715C"/>
    <w:rsid w:val="00F2090B"/>
    <w:rsid w:val="00F24489"/>
    <w:rsid w:val="00F25F4A"/>
    <w:rsid w:val="00F310F8"/>
    <w:rsid w:val="00F34FAC"/>
    <w:rsid w:val="00F35939"/>
    <w:rsid w:val="00F422D3"/>
    <w:rsid w:val="00F45607"/>
    <w:rsid w:val="00F46BC6"/>
    <w:rsid w:val="00F4722B"/>
    <w:rsid w:val="00F54432"/>
    <w:rsid w:val="00F634BF"/>
    <w:rsid w:val="00F659EB"/>
    <w:rsid w:val="00F70851"/>
    <w:rsid w:val="00F737EE"/>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956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tabs>
        <w:tab w:val="clear" w:pos="1589"/>
        <w:tab w:val="num" w:pos="737"/>
      </w:tabs>
      <w:spacing w:after="120"/>
      <w:ind w:left="737"/>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customStyle="1" w:styleId="Nevyeenzmnka1">
    <w:name w:val="Nevyřešená zmínka1"/>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or00000ovant011\_&#218;sek_NPI\OVZ\03%20Zak&#225;zky%202024\63524113%20Polymerov&#233;%20pra&#382;ce%20-%20V&#352;\00_V&#253;zva,%20smlouva_ve%20zpracov&#225;n&#237;,%20osloven&#237;\Pitr@spravazeleznic.cz"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069018A-268A-41E0-B910-3FB8E2EC1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14</Pages>
  <Words>3764</Words>
  <Characters>22211</Characters>
  <Application>Microsoft Office Word</Application>
  <DocSecurity>0</DocSecurity>
  <Lines>185</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4</cp:revision>
  <cp:lastPrinted>2019-09-27T11:09:00Z</cp:lastPrinted>
  <dcterms:created xsi:type="dcterms:W3CDTF">2024-06-24T08:14:00Z</dcterms:created>
  <dcterms:modified xsi:type="dcterms:W3CDTF">2024-06-24T08:21:00Z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